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7B" w:rsidRDefault="0057127B" w:rsidP="0057127B">
      <w:pPr>
        <w:pStyle w:val="NormalWeb"/>
        <w:jc w:val="center"/>
        <w:rPr>
          <w:rFonts w:ascii="Arial" w:hAnsi="Arial" w:cs="Arial"/>
          <w:b/>
        </w:rPr>
      </w:pPr>
      <w:r w:rsidRPr="0057127B">
        <w:rPr>
          <w:rFonts w:ascii="Arial" w:hAnsi="Arial" w:cs="Arial"/>
          <w:b/>
        </w:rPr>
        <w:t>DE SOBRE MESA</w:t>
      </w:r>
    </w:p>
    <w:p w:rsidR="0057127B" w:rsidRPr="0057127B" w:rsidRDefault="0057127B" w:rsidP="0057127B">
      <w:pPr>
        <w:pStyle w:val="NormalWeb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</w:rPr>
        <w:t>(</w:t>
      </w:r>
      <w:proofErr w:type="gramStart"/>
      <w:r w:rsidRPr="0057127B">
        <w:rPr>
          <w:rFonts w:ascii="Arial" w:hAnsi="Arial" w:cs="Arial"/>
          <w:b/>
          <w:i/>
        </w:rPr>
        <w:t>fragmento</w:t>
      </w:r>
      <w:proofErr w:type="gramEnd"/>
      <w:r w:rsidRPr="0057127B">
        <w:rPr>
          <w:rFonts w:ascii="Arial" w:hAnsi="Arial" w:cs="Arial"/>
          <w:b/>
          <w:i/>
        </w:rPr>
        <w:t xml:space="preserve"> de la novela de José Asunción Silva)</w:t>
      </w:r>
    </w:p>
    <w:p w:rsidR="0057127B" w:rsidRPr="0057127B" w:rsidRDefault="0057127B" w:rsidP="0057127B">
      <w:pPr>
        <w:pStyle w:val="NormalWeb"/>
        <w:rPr>
          <w:rFonts w:ascii="Arial" w:hAnsi="Arial" w:cs="Arial"/>
        </w:rPr>
      </w:pPr>
      <w:r w:rsidRPr="0057127B">
        <w:rPr>
          <w:rFonts w:ascii="Arial" w:hAnsi="Arial" w:cs="Arial"/>
          <w:highlight w:val="yellow"/>
        </w:rPr>
        <w:t>http://www.banrepcultural.org/blaavirtual/literatura/sobrem/sobrem1.htm</w:t>
      </w:r>
    </w:p>
    <w:p w:rsidR="0057127B" w:rsidRPr="0057127B" w:rsidRDefault="0057127B" w:rsidP="0057127B">
      <w:pPr>
        <w:pStyle w:val="NormalWeb"/>
        <w:rPr>
          <w:rFonts w:ascii="Arial" w:hAnsi="Arial" w:cs="Arial"/>
        </w:rPr>
      </w:pPr>
      <w:r w:rsidRPr="0057127B">
        <w:rPr>
          <w:rFonts w:ascii="Arial" w:hAnsi="Arial" w:cs="Arial"/>
        </w:rPr>
        <w:t xml:space="preserve">El humo de dos cigarrillos, cuyas puntas de fuego ardían en la penumbra, ondeaba en sutiles espirales azulosas en el círculo de luz de la lámpara y el olor enervante y dulce del tabaco opiado de Oriente, se fundía con el del cuero de Rusia en que estaba forrado el mobiliario. </w:t>
      </w:r>
    </w:p>
    <w:p w:rsidR="0057127B" w:rsidRPr="0057127B" w:rsidRDefault="0057127B" w:rsidP="0057127B">
      <w:pPr>
        <w:pStyle w:val="NormalWeb"/>
        <w:rPr>
          <w:rFonts w:ascii="Arial" w:hAnsi="Arial" w:cs="Arial"/>
        </w:rPr>
      </w:pPr>
      <w:r w:rsidRPr="0057127B">
        <w:rPr>
          <w:rFonts w:ascii="Arial" w:hAnsi="Arial" w:cs="Arial"/>
        </w:rPr>
        <w:t xml:space="preserve">  </w:t>
      </w:r>
    </w:p>
    <w:p w:rsidR="0057127B" w:rsidRDefault="0057127B" w:rsidP="0057127B">
      <w:pPr>
        <w:pStyle w:val="NormalWeb"/>
        <w:rPr>
          <w:rFonts w:ascii="Arial" w:hAnsi="Arial" w:cs="Arial"/>
        </w:rPr>
      </w:pPr>
      <w:r w:rsidRPr="0057127B">
        <w:rPr>
          <w:rFonts w:ascii="Arial" w:hAnsi="Arial" w:cs="Arial"/>
        </w:rPr>
        <w:t xml:space="preserve">            Una mano de hombre se avanzó sobre el terciopelo de la carpeta, frotó una cerilla y encendió las seis bujías puestas en pesado candelabro de bronce cercano a la lámpara. Con el aumento de luz fue visible el grupo que guardaba silencio: el fino perfil árabe de José Fernández, realzado por la palidez mate de la tez y la negrura rizosa de los cabellos y de la barba; la contextura hercúlea y la fisonomía plácida de Juan Rovira, tan atrayente por el contraste que en ella forman los ojazos de expresión infantil y las canas del espeso bigote, sobre lo moreno del cutis atezado por el sol; la cara enjuta y grave de Oscar Sáenz, que con la cabeza hundida en los cojines del diván turco y el cuerpo tendido sobre él, se retorcía la puntiaguda barbilla rubia y parecía perdido en una meditación interminable. </w:t>
      </w:r>
    </w:p>
    <w:p w:rsidR="0057127B" w:rsidRPr="0057127B" w:rsidRDefault="0057127B" w:rsidP="0057127B">
      <w:pPr>
        <w:pStyle w:val="NormalWeb"/>
        <w:rPr>
          <w:rFonts w:ascii="Arial" w:hAnsi="Arial" w:cs="Arial"/>
        </w:rPr>
      </w:pPr>
      <w:r w:rsidRPr="0057127B">
        <w:rPr>
          <w:rFonts w:ascii="Arial" w:hAnsi="Arial" w:cs="Arial"/>
        </w:rPr>
        <w:t>¡Bonita sobremesa! Hace media hora que estamos callados como tres muertos. Esta media</w:t>
      </w:r>
      <w:r>
        <w:rPr>
          <w:rFonts w:ascii="Arial" w:hAnsi="Arial" w:cs="Arial"/>
        </w:rPr>
        <w:t xml:space="preserve"> </w:t>
      </w:r>
      <w:r w:rsidRPr="0057127B">
        <w:rPr>
          <w:rFonts w:ascii="Arial" w:hAnsi="Arial" w:cs="Arial"/>
        </w:rPr>
        <w:t xml:space="preserve">luz que te gusta a ti, Fernández, ayuda al silencio, y es un narcótico, prorrumpió Juan Rovira, escogiendo un cigarro en la caja de habanos abierta sobre la mesa, al pie del frasco de aguardiente de </w:t>
      </w:r>
      <w:proofErr w:type="spellStart"/>
      <w:r w:rsidRPr="0057127B">
        <w:rPr>
          <w:rFonts w:ascii="Arial" w:hAnsi="Arial" w:cs="Arial"/>
        </w:rPr>
        <w:t>Dantzing</w:t>
      </w:r>
      <w:proofErr w:type="spellEnd"/>
      <w:r w:rsidRPr="0057127B">
        <w:rPr>
          <w:rFonts w:ascii="Arial" w:hAnsi="Arial" w:cs="Arial"/>
        </w:rPr>
        <w:t xml:space="preserve">... Bonita sobremesa para una comilona rociada con ese borgoña. ¡Si ya me sentía con principios de congestión! Y comenzó a pasearse a grandes pasos por el cuarto, con la mano derecha metida en el bolsillo del chaleco, y arrancándole al puro las primeras bocanadas de humo. </w:t>
      </w:r>
    </w:p>
    <w:p w:rsidR="0057127B" w:rsidRPr="0057127B" w:rsidRDefault="0057127B" w:rsidP="0057127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   </w:t>
      </w:r>
      <w:r w:rsidRPr="0057127B">
        <w:rPr>
          <w:rFonts w:ascii="Arial" w:hAnsi="Arial" w:cs="Arial"/>
        </w:rPr>
        <w:t xml:space="preserve">¿Qué quieres? Esto lo llaman los poetas el silencio de la intimidad; también es que Oscar nos ha contagiado; le comieron la lengua los ratones del hospital... No has atravesado tres palabras desde que entraste. Tienes sueño, dijo dirigiéndose a Sáenz, que se incorporó al oírlo. </w:t>
      </w:r>
    </w:p>
    <w:p w:rsidR="0057127B" w:rsidRDefault="0057127B" w:rsidP="0057127B">
      <w:pPr>
        <w:pStyle w:val="NormalWeb"/>
        <w:rPr>
          <w:rFonts w:ascii="Arial" w:hAnsi="Arial" w:cs="Arial"/>
        </w:rPr>
      </w:pPr>
      <w:r w:rsidRPr="0057127B">
        <w:rPr>
          <w:rFonts w:ascii="Arial" w:hAnsi="Arial" w:cs="Arial"/>
        </w:rPr>
        <w:t xml:space="preserve">    ¿Yo, sueño?... no; estoy un poco cansado. Pero suponte, Juan, siguió, clavando en Rovira los ojos pequeños y penetrantes, que por un hábito profesional observan siempre la fisonomía del interlocutor como buscando en ella el síntoma o la expresión de una oculta dolencia; suponte, paso la semana entera en las salas frías del hospital y en las alcobas donde sufren tantos enfermos incurables; veo allí todas las angustias, todas las miserias de la debilidad y del dolor humano en sus formas más tristes y más repugnantes; respiro olores nauseabundos de desaseo, de descomposición y de muerte; no visito a nadie y los sábados entro aquí a encontrar el comedor iluminado a piorno por treinta bujías diáfanas y perfumado por la profusión de flores raras que cubren la mesa y desbordan, multicolores, húmedas y frescas, de los </w:t>
      </w:r>
      <w:r w:rsidRPr="0057127B">
        <w:rPr>
          <w:rFonts w:ascii="Arial" w:hAnsi="Arial" w:cs="Arial"/>
        </w:rPr>
        <w:lastRenderedPageBreak/>
        <w:t xml:space="preserve">jarrones de cristal de </w:t>
      </w:r>
      <w:proofErr w:type="spellStart"/>
      <w:r w:rsidRPr="0057127B">
        <w:rPr>
          <w:rFonts w:ascii="Arial" w:hAnsi="Arial" w:cs="Arial"/>
        </w:rPr>
        <w:t>Murano</w:t>
      </w:r>
      <w:proofErr w:type="spellEnd"/>
      <w:r w:rsidRPr="0057127B">
        <w:rPr>
          <w:rFonts w:ascii="Arial" w:hAnsi="Arial" w:cs="Arial"/>
        </w:rPr>
        <w:t xml:space="preserve">; el brillo mate de la vieja vajilla de plata marcada con las armas de los Fernández de Sotomayor; las frágiles porcelanas decoradas a mano por artistas insignes; los cubiertos que parecen joyas; los manjares delicados, el rubio jerez añejo, el </w:t>
      </w:r>
      <w:proofErr w:type="spellStart"/>
      <w:r w:rsidRPr="0057127B">
        <w:rPr>
          <w:rFonts w:ascii="Arial" w:hAnsi="Arial" w:cs="Arial"/>
        </w:rPr>
        <w:t>johanissberg</w:t>
      </w:r>
      <w:proofErr w:type="spellEnd"/>
      <w:r w:rsidRPr="0057127B">
        <w:rPr>
          <w:rFonts w:ascii="Arial" w:hAnsi="Arial" w:cs="Arial"/>
        </w:rPr>
        <w:t xml:space="preserve"> seco, los burdeos y los borgoñas que han dormido treinta años en el fondo de la bodega; los sorbetes helados a la rusa, el </w:t>
      </w:r>
      <w:proofErr w:type="spellStart"/>
      <w:r w:rsidRPr="0057127B">
        <w:rPr>
          <w:rFonts w:ascii="Arial" w:hAnsi="Arial" w:cs="Arial"/>
        </w:rPr>
        <w:t>tokay</w:t>
      </w:r>
      <w:proofErr w:type="spellEnd"/>
      <w:r w:rsidRPr="0057127B">
        <w:rPr>
          <w:rFonts w:ascii="Arial" w:hAnsi="Arial" w:cs="Arial"/>
        </w:rPr>
        <w:t xml:space="preserve"> con sabores de miel, todos los refinamientos de esas comidas de los sábados, y luego, en el ambiente suntuoso de este cuarto, el café aromático como una esencia, los puros riquísimos y los cigarrillos egipcios que perfuman el aire... Junta  a la impresión de todos esos detalles materiales, la que me causa a mí, acostumbrado a ver moribundos, el exceso de vigor físico y la superabundancia de vida de este hombrón, dijo señalando a Fernández, que se sonrió con una expresión de triunfo, junta a eso con mis quehaceres habituales y con el ambiente mezquino y prosaico en que vivo y comprenderá mi silencio cuando estoy aquí. Por eso me callo, y por otras cosas también... </w:t>
      </w:r>
    </w:p>
    <w:p w:rsidR="00333AA1" w:rsidRDefault="00333AA1" w:rsidP="0057127B">
      <w:pPr>
        <w:pStyle w:val="NormalWeb"/>
        <w:rPr>
          <w:rFonts w:ascii="Arial" w:hAnsi="Arial" w:cs="Arial"/>
        </w:rPr>
      </w:pPr>
    </w:p>
    <w:p w:rsidR="00333AA1" w:rsidRDefault="00333AA1" w:rsidP="00333AA1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</w:t>
      </w:r>
    </w:p>
    <w:p w:rsidR="00333AA1" w:rsidRDefault="00333AA1" w:rsidP="00333AA1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Consulta el significado de las siguientes palabras:</w:t>
      </w:r>
    </w:p>
    <w:p w:rsidR="00333AA1" w:rsidRDefault="00333AA1" w:rsidP="00333AA1">
      <w:pPr>
        <w:pStyle w:val="NormalWeb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Mezquino- prosaico- suntuoso- frágil- insigne- repugnante- nauseabundo</w:t>
      </w:r>
      <w:r w:rsidR="006A0447">
        <w:rPr>
          <w:rFonts w:ascii="Arial" w:hAnsi="Arial" w:cs="Arial"/>
        </w:rPr>
        <w:t xml:space="preserve"> – penumbra- sutil- espiral- enervante- opio- fundía-terciopelo-mate-tez- contextura- hercúlea- plácida-diván- borgoña- diáfana</w:t>
      </w:r>
      <w:r w:rsidR="00E9724B">
        <w:rPr>
          <w:rFonts w:ascii="Arial" w:hAnsi="Arial" w:cs="Arial"/>
        </w:rPr>
        <w:t>- burdeos</w:t>
      </w:r>
      <w:r w:rsidR="007B329A">
        <w:rPr>
          <w:rFonts w:ascii="Arial" w:hAnsi="Arial" w:cs="Arial"/>
        </w:rPr>
        <w:t>.</w:t>
      </w:r>
    </w:p>
    <w:p w:rsidR="007B329A" w:rsidRDefault="007B329A" w:rsidP="007B329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Anota un sinónimo y un antónimo a cada una de las anteriores palabras.</w:t>
      </w:r>
    </w:p>
    <w:p w:rsidR="007B329A" w:rsidRDefault="007B329A" w:rsidP="007B329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Describa cómo son los personajes que se mencionan en el texto.</w:t>
      </w:r>
    </w:p>
    <w:p w:rsidR="007B329A" w:rsidRDefault="007B329A" w:rsidP="007B329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Haga una lista de palabras del texto que den idea de un ambiente elegante y fino</w:t>
      </w:r>
    </w:p>
    <w:p w:rsidR="007B329A" w:rsidRDefault="007B329A" w:rsidP="007B329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Haga una lista de palabras del texto que den idea de un ambiente pesado y triste.</w:t>
      </w:r>
    </w:p>
    <w:p w:rsidR="007B329A" w:rsidRDefault="007B329A" w:rsidP="007B329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modernismo se caracterizó por utilizar un lenguaje muy sensual, es decir que apela a todos los sentidos del lector. Haga una lista de palabras o frases que podamos percibir a través de:</w:t>
      </w:r>
    </w:p>
    <w:p w:rsidR="00765C69" w:rsidRDefault="007B329A" w:rsidP="007B329A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ojos: </w:t>
      </w:r>
      <w:r w:rsidR="00765C69">
        <w:rPr>
          <w:rFonts w:ascii="Arial" w:hAnsi="Arial" w:cs="Arial"/>
        </w:rPr>
        <w:t>como:</w:t>
      </w:r>
      <w:r>
        <w:rPr>
          <w:rFonts w:ascii="Arial" w:hAnsi="Arial" w:cs="Arial"/>
        </w:rPr>
        <w:t xml:space="preserve"> </w:t>
      </w:r>
      <w:r w:rsidRPr="00765C69">
        <w:rPr>
          <w:rFonts w:ascii="Arial" w:hAnsi="Arial" w:cs="Arial"/>
          <w:color w:val="C00000"/>
        </w:rPr>
        <w:t xml:space="preserve">El humo del cigarrillo </w:t>
      </w:r>
      <w:r w:rsidR="005A436D">
        <w:rPr>
          <w:rFonts w:ascii="Arial" w:hAnsi="Arial" w:cs="Arial"/>
          <w:color w:val="C00000"/>
        </w:rPr>
        <w:t xml:space="preserve">que </w:t>
      </w:r>
      <w:r w:rsidRPr="00765C69">
        <w:rPr>
          <w:rFonts w:ascii="Arial" w:hAnsi="Arial" w:cs="Arial"/>
          <w:color w:val="C00000"/>
        </w:rPr>
        <w:t>subía en espiral azul</w:t>
      </w:r>
      <w:r w:rsidR="00765C69">
        <w:rPr>
          <w:rFonts w:ascii="Arial" w:hAnsi="Arial" w:cs="Arial"/>
          <w:color w:val="C00000"/>
        </w:rPr>
        <w:t xml:space="preserve">. </w:t>
      </w:r>
      <w:r w:rsidR="00765C69">
        <w:rPr>
          <w:rFonts w:ascii="Arial" w:hAnsi="Arial" w:cs="Arial"/>
        </w:rPr>
        <w:t>B</w:t>
      </w:r>
      <w:r w:rsidR="00765C69" w:rsidRPr="00765C69">
        <w:rPr>
          <w:rFonts w:ascii="Arial" w:hAnsi="Arial" w:cs="Arial"/>
        </w:rPr>
        <w:t>usque</w:t>
      </w:r>
      <w:r w:rsidR="00765C69">
        <w:rPr>
          <w:rFonts w:ascii="Arial" w:hAnsi="Arial" w:cs="Arial"/>
        </w:rPr>
        <w:t xml:space="preserve"> </w:t>
      </w:r>
      <w:r w:rsidR="005A436D">
        <w:rPr>
          <w:rFonts w:ascii="Arial" w:hAnsi="Arial" w:cs="Arial"/>
        </w:rPr>
        <w:t>cuatro ejemplos más y anótelos</w:t>
      </w:r>
    </w:p>
    <w:p w:rsidR="00765C69" w:rsidRDefault="00765C69" w:rsidP="007B329A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oídos: </w:t>
      </w:r>
      <w:r w:rsidRPr="00765C69">
        <w:rPr>
          <w:rFonts w:ascii="Arial" w:hAnsi="Arial" w:cs="Arial"/>
          <w:color w:val="C00000"/>
        </w:rPr>
        <w:t>frotó una cerilla</w:t>
      </w:r>
      <w:r>
        <w:rPr>
          <w:rFonts w:ascii="Arial" w:hAnsi="Arial" w:cs="Arial"/>
          <w:color w:val="C00000"/>
        </w:rPr>
        <w:t xml:space="preserve">. </w:t>
      </w:r>
      <w:r>
        <w:rPr>
          <w:rFonts w:ascii="Arial" w:hAnsi="Arial" w:cs="Arial"/>
        </w:rPr>
        <w:t>Busque dos ejemplos más</w:t>
      </w:r>
    </w:p>
    <w:p w:rsidR="00765C69" w:rsidRDefault="00765C69" w:rsidP="007B329A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olfato: </w:t>
      </w:r>
      <w:r w:rsidRPr="00765C69">
        <w:rPr>
          <w:rFonts w:ascii="Arial" w:hAnsi="Arial" w:cs="Arial"/>
          <w:color w:val="C00000"/>
        </w:rPr>
        <w:t>el olor enervante y dulce del tabaco</w:t>
      </w:r>
      <w:r>
        <w:rPr>
          <w:rFonts w:ascii="Arial" w:hAnsi="Arial" w:cs="Arial"/>
          <w:color w:val="C00000"/>
        </w:rPr>
        <w:t xml:space="preserve">. </w:t>
      </w:r>
      <w:r>
        <w:rPr>
          <w:rFonts w:ascii="Arial" w:hAnsi="Arial" w:cs="Arial"/>
        </w:rPr>
        <w:t>Busque cuatro ejemplos más.</w:t>
      </w:r>
    </w:p>
    <w:p w:rsidR="00765C69" w:rsidRDefault="00765C69" w:rsidP="007B329A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gusto:</w:t>
      </w:r>
      <w:r w:rsidR="005A436D">
        <w:rPr>
          <w:rFonts w:ascii="Arial" w:hAnsi="Arial" w:cs="Arial"/>
        </w:rPr>
        <w:t xml:space="preserve"> </w:t>
      </w:r>
      <w:r w:rsidR="005A436D" w:rsidRPr="005A436D">
        <w:rPr>
          <w:rFonts w:ascii="Arial" w:hAnsi="Arial" w:cs="Arial"/>
          <w:color w:val="C00000"/>
        </w:rPr>
        <w:t>manjares delicados</w:t>
      </w:r>
      <w:r w:rsidR="005A436D">
        <w:rPr>
          <w:rFonts w:ascii="Arial" w:hAnsi="Arial" w:cs="Arial"/>
          <w:color w:val="C00000"/>
        </w:rPr>
        <w:t xml:space="preserve">. </w:t>
      </w:r>
      <w:r w:rsidR="005A436D" w:rsidRPr="005A436D">
        <w:rPr>
          <w:rFonts w:ascii="Arial" w:hAnsi="Arial" w:cs="Arial"/>
        </w:rPr>
        <w:t>Busque tres ejemplos más</w:t>
      </w:r>
      <w:r w:rsidR="005A436D">
        <w:rPr>
          <w:rFonts w:ascii="Arial" w:hAnsi="Arial" w:cs="Arial"/>
        </w:rPr>
        <w:t>.</w:t>
      </w:r>
    </w:p>
    <w:p w:rsidR="005A436D" w:rsidRPr="00765C69" w:rsidRDefault="005A436D" w:rsidP="005A436D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Trate de escribir un texto modernista puede ser sobre un personaje mítico o legendario como Aquiles o </w:t>
      </w:r>
      <w:proofErr w:type="spellStart"/>
      <w:r>
        <w:rPr>
          <w:rFonts w:ascii="Arial" w:hAnsi="Arial" w:cs="Arial"/>
        </w:rPr>
        <w:t>Hector</w:t>
      </w:r>
      <w:proofErr w:type="spellEnd"/>
      <w:r>
        <w:rPr>
          <w:rFonts w:ascii="Arial" w:hAnsi="Arial" w:cs="Arial"/>
        </w:rPr>
        <w:t xml:space="preserve"> los de la guerra de Troya. Recuerde aludir a todos los sentidos en su poema o narración.</w:t>
      </w:r>
    </w:p>
    <w:p w:rsidR="007B329A" w:rsidRPr="00765C69" w:rsidRDefault="007B329A" w:rsidP="00765C69">
      <w:pPr>
        <w:pStyle w:val="NormalWeb"/>
        <w:ind w:left="928"/>
        <w:jc w:val="both"/>
        <w:rPr>
          <w:rFonts w:ascii="Arial" w:hAnsi="Arial" w:cs="Arial"/>
          <w:highlight w:val="black"/>
        </w:rPr>
      </w:pPr>
      <w:r w:rsidRPr="00765C69">
        <w:rPr>
          <w:rFonts w:ascii="Arial" w:hAnsi="Arial" w:cs="Arial"/>
          <w:highlight w:val="black"/>
        </w:rPr>
        <w:t xml:space="preserve"> </w:t>
      </w:r>
    </w:p>
    <w:p w:rsidR="00B81268" w:rsidRPr="0057127B" w:rsidRDefault="00B81268">
      <w:pPr>
        <w:rPr>
          <w:rFonts w:ascii="Arial" w:hAnsi="Arial" w:cs="Arial"/>
        </w:rPr>
      </w:pPr>
    </w:p>
    <w:sectPr w:rsidR="00B81268" w:rsidRPr="0057127B" w:rsidSect="00B81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2313"/>
    <w:multiLevelType w:val="hybridMultilevel"/>
    <w:tmpl w:val="D69CA6AC"/>
    <w:lvl w:ilvl="0" w:tplc="A0EE520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12230E"/>
    <w:multiLevelType w:val="hybridMultilevel"/>
    <w:tmpl w:val="25FE0ABC"/>
    <w:lvl w:ilvl="0" w:tplc="97D2F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27B"/>
    <w:rsid w:val="00333AA1"/>
    <w:rsid w:val="0057127B"/>
    <w:rsid w:val="005A436D"/>
    <w:rsid w:val="006A0447"/>
    <w:rsid w:val="00765C69"/>
    <w:rsid w:val="007B329A"/>
    <w:rsid w:val="009C2700"/>
    <w:rsid w:val="00B81268"/>
    <w:rsid w:val="00E9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4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36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2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96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3</cp:revision>
  <dcterms:created xsi:type="dcterms:W3CDTF">2011-10-22T01:30:00Z</dcterms:created>
  <dcterms:modified xsi:type="dcterms:W3CDTF">2011-10-23T00:18:00Z</dcterms:modified>
</cp:coreProperties>
</file>