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17" w:rsidRDefault="003C4517" w:rsidP="003C4517">
      <w:pPr>
        <w:pStyle w:val="NormalWeb"/>
        <w:rPr>
          <w:rStyle w:val="Textoennegrita"/>
          <w:rFonts w:ascii="Georgia" w:hAnsi="Georgia"/>
          <w:color w:val="43504C"/>
        </w:rPr>
      </w:pPr>
      <w:bookmarkStart w:id="0" w:name="HABLA_EL_AMOR..."/>
      <w:bookmarkEnd w:id="0"/>
      <w:r>
        <w:rPr>
          <w:rStyle w:val="Textoennegrita"/>
          <w:rFonts w:ascii="Georgia" w:hAnsi="Georgia"/>
          <w:color w:val="43504C"/>
        </w:rPr>
        <w:t xml:space="preserve">El libro del buen Amor, Juan Ruiz, el Arcipreste de Hita </w:t>
      </w:r>
    </w:p>
    <w:p w:rsidR="003C4517" w:rsidRDefault="003C4517" w:rsidP="003C4517">
      <w:pPr>
        <w:pStyle w:val="NormalWeb"/>
        <w:rPr>
          <w:rStyle w:val="Textoennegrita"/>
          <w:rFonts w:ascii="Georgia" w:hAnsi="Georgia"/>
          <w:color w:val="43504C"/>
        </w:rPr>
      </w:pPr>
      <w:r>
        <w:rPr>
          <w:rStyle w:val="Textoennegrita"/>
          <w:rFonts w:ascii="Georgia" w:hAnsi="Georgia"/>
          <w:color w:val="43504C"/>
        </w:rPr>
        <w:t>Bibliografía</w:t>
      </w:r>
    </w:p>
    <w:p w:rsidR="003C4517" w:rsidRPr="003C4517" w:rsidRDefault="003C4517" w:rsidP="003C4517">
      <w:pPr>
        <w:rPr>
          <w:sz w:val="24"/>
          <w:szCs w:val="24"/>
        </w:rPr>
      </w:pPr>
      <w:r w:rsidRPr="003C4517">
        <w:rPr>
          <w:highlight w:val="yellow"/>
        </w:rPr>
        <w:t>http://amediavoz.com/arcipreste.htm</w:t>
      </w:r>
    </w:p>
    <w:p w:rsidR="003C4517" w:rsidRDefault="003C4517" w:rsidP="003C4517">
      <w:pPr>
        <w:pStyle w:val="NormalWeb"/>
        <w:rPr>
          <w:rStyle w:val="Textoennegrita"/>
          <w:rFonts w:ascii="Georgia" w:hAnsi="Georgia"/>
          <w:color w:val="43504C"/>
        </w:rPr>
      </w:pPr>
    </w:p>
    <w:p w:rsidR="003C4517" w:rsidRDefault="003C4517" w:rsidP="003C4517">
      <w:pPr>
        <w:pStyle w:val="NormalWeb"/>
        <w:rPr>
          <w:rStyle w:val="Textoennegrita"/>
          <w:rFonts w:ascii="Georgia" w:hAnsi="Georgia"/>
          <w:color w:val="43504C"/>
          <w:sz w:val="20"/>
          <w:szCs w:val="20"/>
        </w:rPr>
      </w:pPr>
      <w:r>
        <w:rPr>
          <w:rStyle w:val="Textoennegrita"/>
          <w:rFonts w:ascii="Georgia" w:hAnsi="Georgia"/>
          <w:color w:val="43504C"/>
        </w:rPr>
        <w:t>Habla el amor...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»Si quieres amar dueñas o a cualquier mujer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muchas cosas tendrás primero que aprender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para que ella te quiera en amor </w:t>
      </w:r>
      <w:r w:rsidRPr="003C4517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acoger</w:t>
      </w:r>
      <w:r>
        <w:rPr>
          <w:rStyle w:val="Textoennegrita"/>
          <w:rFonts w:ascii="Georgia" w:hAnsi="Georgia"/>
          <w:color w:val="43504C"/>
          <w:sz w:val="20"/>
          <w:szCs w:val="20"/>
        </w:rPr>
        <w:t>.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Primeramente, mira qué mujer escoger.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»Busca mujer hermosa, atractiva y </w:t>
      </w:r>
      <w:r w:rsidRPr="003C4517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lozana</w:t>
      </w:r>
      <w:r>
        <w:rPr>
          <w:rStyle w:val="Textoennegrita"/>
          <w:rFonts w:ascii="Georgia" w:hAnsi="Georgia"/>
          <w:color w:val="43504C"/>
          <w:sz w:val="20"/>
          <w:szCs w:val="20"/>
        </w:rPr>
        <w:t>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que no sea muy alta, pero tampoco enana;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si pudieres, no quieras amar mujer </w:t>
      </w:r>
      <w:r w:rsidRPr="003C4517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villana</w:t>
      </w:r>
      <w:r>
        <w:rPr>
          <w:rStyle w:val="Textoennegrita"/>
          <w:rFonts w:ascii="Georgia" w:hAnsi="Georgia"/>
          <w:color w:val="43504C"/>
          <w:sz w:val="20"/>
          <w:szCs w:val="20"/>
        </w:rPr>
        <w:t>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pues de amor nada sabe, </w:t>
      </w:r>
      <w:r w:rsidRPr="003C4517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palurda</w:t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 y c</w:t>
      </w:r>
      <w:r w:rsidRPr="003C4517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habacana</w:t>
      </w:r>
      <w:r>
        <w:rPr>
          <w:rStyle w:val="Textoennegrita"/>
          <w:rFonts w:ascii="Georgia" w:hAnsi="Georgia"/>
          <w:color w:val="43504C"/>
          <w:sz w:val="20"/>
          <w:szCs w:val="20"/>
        </w:rPr>
        <w:t>.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»Busca mujer esbelta, de cabeza pequeña,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cabellos amarillos, no teñidos de </w:t>
      </w:r>
      <w:r w:rsidRPr="003C4517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alheña</w:t>
      </w:r>
      <w:r>
        <w:rPr>
          <w:rStyle w:val="Textoennegrita"/>
          <w:rFonts w:ascii="Georgia" w:hAnsi="Georgia"/>
          <w:color w:val="43504C"/>
          <w:sz w:val="20"/>
          <w:szCs w:val="20"/>
        </w:rPr>
        <w:t>;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las cejas apartadas, largas, altas, en peña;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ancheta de caderas, ésta es talla de dueña.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»Ojos grandes, hermosos, expresivos, lucientes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y con largas pestañas, bien claros y rientes;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las orejas pequeñas, delgadas; para mientes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si tiene el cuello alto, así gusta a las gentes.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»La nariz afilada, los dientes menudillos,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iguales y muy blancos, un poco apartadillos,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las encías </w:t>
      </w:r>
      <w:r w:rsidRPr="00AE7ED8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bermejas</w:t>
      </w:r>
      <w:r>
        <w:rPr>
          <w:rStyle w:val="Textoennegrita"/>
          <w:rFonts w:ascii="Georgia" w:hAnsi="Georgia"/>
          <w:color w:val="43504C"/>
          <w:sz w:val="20"/>
          <w:szCs w:val="20"/>
        </w:rPr>
        <w:t>, los dientes agudillos,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los labios de su boca bermejos, angostillos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»La su boca pequeña, así, de buena </w:t>
      </w:r>
      <w:r w:rsidRPr="00AE7ED8">
        <w:rPr>
          <w:rStyle w:val="Textoennegrita"/>
          <w:rFonts w:ascii="Georgia" w:hAnsi="Georgia"/>
          <w:color w:val="43504C"/>
          <w:sz w:val="20"/>
          <w:szCs w:val="20"/>
          <w:u w:val="single"/>
        </w:rPr>
        <w:t>guisa</w:t>
      </w:r>
      <w:r>
        <w:rPr>
          <w:rStyle w:val="Textoennegrita"/>
          <w:rFonts w:ascii="Georgia" w:hAnsi="Georgia"/>
          <w:color w:val="43504C"/>
          <w:sz w:val="20"/>
          <w:szCs w:val="20"/>
        </w:rPr>
        <w:t>,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su cara sea blanca, sin vello, clara y lisa;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conviene que la veas primero sin camisa</w:t>
      </w:r>
      <w:r>
        <w:rPr>
          <w:rFonts w:ascii="Georgia" w:hAnsi="Georgia"/>
          <w:b/>
          <w:bCs/>
          <w:color w:val="43504C"/>
          <w:sz w:val="20"/>
          <w:szCs w:val="20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 xml:space="preserve">pues la forma del cuerpo te dirá: ¡esto </w:t>
      </w:r>
      <w:proofErr w:type="spellStart"/>
      <w:r w:rsidRPr="00AE7ED8">
        <w:rPr>
          <w:rStyle w:val="Textoennegrita"/>
          <w:rFonts w:ascii="Georgia" w:hAnsi="Georgia"/>
          <w:strike/>
          <w:color w:val="43504C"/>
          <w:sz w:val="20"/>
          <w:szCs w:val="20"/>
          <w:u w:val="single"/>
        </w:rPr>
        <w:t>aguisa</w:t>
      </w:r>
      <w:proofErr w:type="spellEnd"/>
      <w:r w:rsidRPr="00AE7ED8">
        <w:rPr>
          <w:rStyle w:val="Textoennegrita"/>
          <w:rFonts w:ascii="Georgia" w:hAnsi="Georgia"/>
          <w:strike/>
          <w:color w:val="43504C"/>
          <w:sz w:val="20"/>
          <w:szCs w:val="20"/>
        </w:rPr>
        <w:t>!</w:t>
      </w:r>
      <w:r w:rsidRPr="00AE7ED8">
        <w:rPr>
          <w:rStyle w:val="Textoennegrita"/>
        </w:rPr>
        <w:br/>
      </w:r>
      <w:r>
        <w:rPr>
          <w:rStyle w:val="Textoennegrita"/>
          <w:rFonts w:ascii="Georgia" w:hAnsi="Georgia"/>
          <w:color w:val="43504C"/>
          <w:sz w:val="20"/>
          <w:szCs w:val="20"/>
        </w:rPr>
        <w:t>[...]</w:t>
      </w:r>
    </w:p>
    <w:p w:rsidR="003C4517" w:rsidRPr="003C4517" w:rsidRDefault="003C4517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Consulte los datos biográficos de Juan Ruiz el Arcipreste de Hita.</w:t>
      </w:r>
    </w:p>
    <w:p w:rsidR="003C4517" w:rsidRPr="003C4517" w:rsidRDefault="003C4517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¿Qué tipo de estrofas utiliza el poeta?</w:t>
      </w:r>
    </w:p>
    <w:p w:rsidR="003C4517" w:rsidRPr="003C4517" w:rsidRDefault="003C4517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¿Los versos son todos del mismo tamaño?</w:t>
      </w:r>
    </w:p>
    <w:p w:rsidR="003C4517" w:rsidRPr="003C4517" w:rsidRDefault="003C4517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Explique qué tipo de rima tiene: asonante, consonante, verso libre. ¿Por qué?</w:t>
      </w:r>
    </w:p>
    <w:p w:rsidR="003C4517" w:rsidRPr="00AE7ED8" w:rsidRDefault="003C4517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Consulta los significados de las palabras subrayadas que hay en el poema</w:t>
      </w:r>
    </w:p>
    <w:p w:rsidR="00AE7ED8" w:rsidRPr="00AE7ED8" w:rsidRDefault="00AE7ED8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Explique con sus palabras por qué no se debe escoger mujer villana.</w:t>
      </w:r>
    </w:p>
    <w:p w:rsidR="00AE7ED8" w:rsidRPr="00AE7ED8" w:rsidRDefault="00AE7ED8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Qué características físicas debe tener una mujer para que  sea del gusto del Arcipreste de Hita</w:t>
      </w:r>
      <w:proofErr w:type="gramStart"/>
      <w:r>
        <w:rPr>
          <w:rStyle w:val="Textoennegrita"/>
          <w:rFonts w:ascii="Georgia" w:hAnsi="Georgia"/>
          <w:color w:val="43504C"/>
          <w:sz w:val="20"/>
          <w:szCs w:val="20"/>
        </w:rPr>
        <w:t>?</w:t>
      </w:r>
      <w:proofErr w:type="gramEnd"/>
    </w:p>
    <w:p w:rsidR="00AE7ED8" w:rsidRPr="00AE7ED8" w:rsidRDefault="00AE7ED8" w:rsidP="003C4517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rFonts w:ascii="Georgia" w:hAnsi="Georgia"/>
          <w:color w:val="43504C"/>
          <w:sz w:val="20"/>
          <w:szCs w:val="20"/>
        </w:rPr>
        <w:t>Qué opina de la caracterización de la mujer que hace el Arcipreste, está de acuerdo con él. Sustente su respuesta.</w:t>
      </w:r>
    </w:p>
    <w:p w:rsidR="00AE7ED8" w:rsidRDefault="00AE7ED8" w:rsidP="003C4517">
      <w:pPr>
        <w:pStyle w:val="NormalWeb"/>
        <w:numPr>
          <w:ilvl w:val="0"/>
          <w:numId w:val="1"/>
        </w:numPr>
      </w:pPr>
      <w:r>
        <w:rPr>
          <w:rStyle w:val="Textoennegrita"/>
          <w:rFonts w:ascii="Georgia" w:hAnsi="Georgia"/>
          <w:color w:val="43504C"/>
          <w:sz w:val="20"/>
          <w:szCs w:val="20"/>
        </w:rPr>
        <w:t>Por qué creen que este texto está dedicado a describir las características físicas que debe tener una mujer para ser deseada  y  no por ejemplo a las características que debe tener un hombre para de igual manera ser deseado. Sustente su opinión.</w:t>
      </w:r>
    </w:p>
    <w:sectPr w:rsidR="00AE7ED8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56E6"/>
    <w:multiLevelType w:val="hybridMultilevel"/>
    <w:tmpl w:val="26AACC0E"/>
    <w:lvl w:ilvl="0" w:tplc="B9DA63D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color w:val="43504C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4517"/>
    <w:rsid w:val="0020289D"/>
    <w:rsid w:val="003C4517"/>
    <w:rsid w:val="00AE7ED8"/>
    <w:rsid w:val="00F2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51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4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0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2012-03-06T22:34:00Z</dcterms:created>
  <dcterms:modified xsi:type="dcterms:W3CDTF">2012-03-06T22:52:00Z</dcterms:modified>
</cp:coreProperties>
</file>