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84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276"/>
        <w:gridCol w:w="2136"/>
        <w:gridCol w:w="276"/>
        <w:gridCol w:w="276"/>
        <w:gridCol w:w="2006"/>
        <w:gridCol w:w="130"/>
        <w:gridCol w:w="571"/>
        <w:gridCol w:w="1708"/>
        <w:gridCol w:w="462"/>
        <w:gridCol w:w="1336"/>
        <w:gridCol w:w="896"/>
        <w:gridCol w:w="300"/>
        <w:gridCol w:w="2269"/>
        <w:gridCol w:w="326"/>
        <w:gridCol w:w="1581"/>
        <w:gridCol w:w="15"/>
        <w:gridCol w:w="1581"/>
        <w:gridCol w:w="15"/>
      </w:tblGrid>
      <w:tr w:rsidR="00633042" w:rsidRPr="006203CE" w14:paraId="3C0DA67A" w14:textId="77777777" w:rsidTr="001A5357">
        <w:trPr>
          <w:trHeight w:val="300"/>
        </w:trPr>
        <w:tc>
          <w:tcPr>
            <w:tcW w:w="22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697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  <w:bookmarkStart w:id="0" w:name="_Hlk506470411"/>
            <w:r w:rsidRPr="006203CE">
              <w:rPr>
                <w:rFonts w:eastAsia="Times New Roman" w:cstheme="minorHAnsi"/>
                <w:noProof/>
                <w:color w:val="000000"/>
                <w:lang w:eastAsia="es-CO"/>
              </w:rPr>
              <w:drawing>
                <wp:anchor distT="0" distB="0" distL="114300" distR="114300" simplePos="0" relativeHeight="251659264" behindDoc="0" locked="0" layoutInCell="1" allowOverlap="1" wp14:anchorId="032B6206" wp14:editId="325C2738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0</wp:posOffset>
                  </wp:positionV>
                  <wp:extent cx="600075" cy="457200"/>
                  <wp:effectExtent l="0" t="0" r="0" b="0"/>
                  <wp:wrapNone/>
                  <wp:docPr id="2" name="Imagen 2" descr="ESCUDO IE MARCO FIDEL SUAREZ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2CBCE2-FD0F-4B55-9806-64B65A21CB7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0 Imagen" descr="ESCUDO IE MARCO FIDEL SUAREZ.jpg">
                            <a:extLst>
                              <a:ext uri="{FF2B5EF4-FFF2-40B4-BE49-F238E27FC236}">
                                <a16:creationId xmlns:a16="http://schemas.microsoft.com/office/drawing/2014/main" id="{592CBCE2-FD0F-4B55-9806-64B65A21CB7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478" cy="458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20"/>
            </w:tblGrid>
            <w:tr w:rsidR="00633042" w:rsidRPr="006203CE" w14:paraId="744B2BB9" w14:textId="77777777" w:rsidTr="001A016A">
              <w:trPr>
                <w:trHeight w:val="509"/>
                <w:tblCellSpacing w:w="0" w:type="dxa"/>
              </w:trPr>
              <w:tc>
                <w:tcPr>
                  <w:tcW w:w="212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2BCC58" w14:textId="77777777" w:rsidR="00633042" w:rsidRPr="006203CE" w:rsidRDefault="00633042" w:rsidP="001A016A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lang w:eastAsia="es-CO"/>
                    </w:rPr>
                  </w:pPr>
                </w:p>
              </w:tc>
            </w:tr>
            <w:tr w:rsidR="00633042" w:rsidRPr="006203CE" w14:paraId="67EABCD6" w14:textId="77777777" w:rsidTr="001A016A">
              <w:trPr>
                <w:trHeight w:val="509"/>
                <w:tblCellSpacing w:w="0" w:type="dxa"/>
              </w:trPr>
              <w:tc>
                <w:tcPr>
                  <w:tcW w:w="212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2D95DA9" w14:textId="77777777" w:rsidR="00633042" w:rsidRPr="006203CE" w:rsidRDefault="00633042" w:rsidP="001A016A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lang w:eastAsia="es-CO"/>
                    </w:rPr>
                  </w:pPr>
                </w:p>
              </w:tc>
            </w:tr>
          </w:tbl>
          <w:p w14:paraId="335B508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6CB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67C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097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F67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242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956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805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0B6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1560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C5D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1E9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DA3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AFD2E44" w14:textId="77777777" w:rsidTr="001A5357">
        <w:trPr>
          <w:trHeight w:val="300"/>
        </w:trPr>
        <w:tc>
          <w:tcPr>
            <w:tcW w:w="2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868E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296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D31D" w14:textId="77777777" w:rsidR="00633042" w:rsidRPr="006203CE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INSTITUCIÓN EDUCATIVA MARCO FIDEL SUÁREZ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C2B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F09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7B0FA380" w14:textId="77777777" w:rsidTr="001A5357">
        <w:trPr>
          <w:trHeight w:val="300"/>
        </w:trPr>
        <w:tc>
          <w:tcPr>
            <w:tcW w:w="2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4DD3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296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54A4" w14:textId="34D57BC7" w:rsidR="00633042" w:rsidRPr="006203CE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PLAN DE AULA</w:t>
            </w:r>
            <w:r>
              <w:rPr>
                <w:rFonts w:eastAsia="Times New Roman" w:cstheme="minorHAnsi"/>
                <w:color w:val="000000"/>
                <w:lang w:eastAsia="es-CO"/>
              </w:rPr>
              <w:t xml:space="preserve"> 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C52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93F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A15733A" w14:textId="77777777" w:rsidTr="001A5357">
        <w:trPr>
          <w:trHeight w:val="135"/>
        </w:trPr>
        <w:tc>
          <w:tcPr>
            <w:tcW w:w="2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062D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616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410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107373FC" w14:textId="77777777" w:rsidTr="001A5357">
        <w:trPr>
          <w:gridAfter w:val="1"/>
          <w:wAfter w:w="15" w:type="dxa"/>
          <w:trHeight w:val="285"/>
        </w:trPr>
        <w:tc>
          <w:tcPr>
            <w:tcW w:w="2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F25A4E" w14:textId="68DE8EB0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ÁREA: 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>Humanidades lengua castellana</w:t>
            </w:r>
          </w:p>
        </w:tc>
        <w:tc>
          <w:tcPr>
            <w:tcW w:w="75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7F1AD6" w14:textId="11F49644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EDUCADOR: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 xml:space="preserve"> Gloria Amparo Deossa Quiroz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53592" w14:textId="566A6710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PERÍODO: 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>I</w:t>
            </w:r>
            <w:r w:rsidR="00AD1389">
              <w:rPr>
                <w:rFonts w:eastAsia="Times New Roman" w:cstheme="minorHAnsi"/>
                <w:b/>
                <w:color w:val="000000"/>
                <w:lang w:eastAsia="es-CO"/>
              </w:rPr>
              <w:t>I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4F3DD" w14:textId="671E51B9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AÑO: 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>2023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C263F" w14:textId="475DDF3A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GRADO: 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>10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2B3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694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1F237552" w14:textId="77777777" w:rsidTr="001A5357">
        <w:trPr>
          <w:gridAfter w:val="1"/>
          <w:wAfter w:w="15" w:type="dxa"/>
          <w:trHeight w:val="300"/>
        </w:trPr>
        <w:tc>
          <w:tcPr>
            <w:tcW w:w="14902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54930" w14:textId="77777777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OBJETIVOS DEL GRADO: </w:t>
            </w:r>
          </w:p>
          <w:p w14:paraId="00FFDE99" w14:textId="77777777" w:rsidR="00AD1389" w:rsidRDefault="00AD1389" w:rsidP="00AD1389">
            <w:pPr>
              <w:tabs>
                <w:tab w:val="left" w:pos="1389"/>
              </w:tabs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Reconocer los aspectos formales y conceptuales del lenguaje como posibilidad para explicar, argumentar, clasificar, comparar e interpretar discursos literarios, científicos, técnicos y cotidianos que lo acercan a una visión incluyente de sus realidades</w:t>
            </w:r>
            <w:r>
              <w:rPr>
                <w:rFonts w:ascii="Arial" w:eastAsia="Arial" w:hAnsi="Arial" w:cs="Arial"/>
                <w:b/>
                <w:color w:val="000000"/>
              </w:rPr>
              <w:t>.</w:t>
            </w:r>
            <w:bookmarkStart w:id="1" w:name="_GoBack"/>
            <w:bookmarkEnd w:id="1"/>
          </w:p>
          <w:p w14:paraId="730B4345" w14:textId="77777777" w:rsidR="00AD1389" w:rsidRDefault="00AD1389" w:rsidP="00AD1389">
            <w:pPr>
              <w:tabs>
                <w:tab w:val="left" w:pos="1389"/>
              </w:tabs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  <w:p w14:paraId="6F458A94" w14:textId="10BEC10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4F4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8D01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3CD01BE3" w14:textId="77777777" w:rsidTr="001A5357">
        <w:trPr>
          <w:gridAfter w:val="1"/>
          <w:wAfter w:w="15" w:type="dxa"/>
          <w:trHeight w:val="300"/>
        </w:trPr>
        <w:tc>
          <w:tcPr>
            <w:tcW w:w="14902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88D6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6E4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722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7EE2944" w14:textId="77777777" w:rsidTr="001A5357">
        <w:trPr>
          <w:gridAfter w:val="1"/>
          <w:wAfter w:w="15" w:type="dxa"/>
          <w:trHeight w:val="285"/>
        </w:trPr>
        <w:tc>
          <w:tcPr>
            <w:tcW w:w="1490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AB0C1" w14:textId="77777777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SITUACION DE APRENDIZAJE- PREGUNTA PROBLEMATIZADORA:</w:t>
            </w:r>
          </w:p>
          <w:p w14:paraId="2644C6EB" w14:textId="28EE3B6C" w:rsidR="00AD1389" w:rsidRDefault="00AD1389" w:rsidP="00AD1389">
            <w:pPr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¿De qué manera la identificación de las características formales de las obras y de las diferentes tipologías discursivas y simbólicas me permiten relacionar analógicamente la realidad social, política y cultural con los diversos contextos en que construyo mi ciudadanía?</w:t>
            </w:r>
          </w:p>
          <w:p w14:paraId="54E9998E" w14:textId="0B7292C1" w:rsidR="009D0A17" w:rsidRPr="009D0A17" w:rsidRDefault="009D0A17" w:rsidP="009D0A17">
            <w:pPr>
              <w:pStyle w:val="NormalWeb"/>
              <w:spacing w:before="0" w:beforeAutospacing="0" w:after="0" w:afterAutospacing="0"/>
            </w:pPr>
          </w:p>
          <w:p w14:paraId="78EB950E" w14:textId="77777777" w:rsidR="00633042" w:rsidRPr="009D0A17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00C23C1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F78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C03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BFD11B8" w14:textId="77777777" w:rsidTr="001A5357">
        <w:trPr>
          <w:gridAfter w:val="1"/>
          <w:wAfter w:w="15" w:type="dxa"/>
          <w:trHeight w:val="225"/>
        </w:trPr>
        <w:tc>
          <w:tcPr>
            <w:tcW w:w="2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1F86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 </w:t>
            </w:r>
          </w:p>
        </w:tc>
        <w:tc>
          <w:tcPr>
            <w:tcW w:w="1236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2A9E8" w14:textId="77777777" w:rsidR="00633042" w:rsidRPr="006203CE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 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0F1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793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4248825B" w14:textId="77777777" w:rsidTr="001A5357">
        <w:trPr>
          <w:gridAfter w:val="1"/>
          <w:wAfter w:w="15" w:type="dxa"/>
          <w:trHeight w:val="780"/>
        </w:trPr>
        <w:tc>
          <w:tcPr>
            <w:tcW w:w="2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9DA3A7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EJES DE LOS ESTANDARES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9BEF0C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COMPETENCIAS /DBA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2E6DBC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PROCESOS A DESARROLLAR</w:t>
            </w:r>
          </w:p>
          <w:p w14:paraId="7D349EFC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(CONTENIDOS)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C413A5" w14:textId="109322A8" w:rsidR="00633042" w:rsidRPr="00A042A4" w:rsidRDefault="00007676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METODOLOGÍA Y</w:t>
            </w:r>
            <w:r w:rsidR="00633042"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 ACTIVIDADES</w:t>
            </w:r>
            <w:r w:rsidR="00633042" w:rsidRPr="00A042A4">
              <w:rPr>
                <w:rFonts w:eastAsia="Times New Roman" w:cstheme="minorHAnsi"/>
                <w:b/>
                <w:color w:val="000000"/>
                <w:sz w:val="16"/>
                <w:szCs w:val="16"/>
                <w:lang w:eastAsia="es-CO"/>
              </w:rPr>
              <w:t xml:space="preserve"> EXPLORACIÓN/ESTRUCTURACIÓN/ TRANSFERENCIA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328294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MATERIALES Y /O RECURSOS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80EE1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SISTEMA DE EVALUACIÓN ACADÉMICA A DESARROLLAR DURANTE EL PERÍODO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A08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769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43502946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ABD08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Producción Textual </w:t>
            </w:r>
          </w:p>
          <w:p w14:paraId="43A2A0D8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Caracterizo y utilizo estrategias descriptivas, explicativas y analógicas en mi producción de textos orales y escritos</w:t>
            </w:r>
          </w:p>
          <w:p w14:paraId="51014D25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Comprensión e interpretación textual</w:t>
            </w:r>
          </w:p>
          <w:p w14:paraId="39F953A4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Identifico en obras de la literatura universal el lenguaje, las características formales, las épocas y escuelas, los estilos, las tendencias, las temáticas, los géneros y los autores, entre otros aspectos.</w:t>
            </w:r>
          </w:p>
          <w:p w14:paraId="2D0A9432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Medios de comunicación y otros sistemas simbólicos</w:t>
            </w:r>
          </w:p>
          <w:p w14:paraId="09E3FEEF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Analizo las implicaciones culturales, sociales e ideológicas de manifestaciones humanas como los grafitis, la publicidad, los símbolos patrios, las canciones y los caligramas entre otros.</w:t>
            </w:r>
          </w:p>
          <w:p w14:paraId="0AB7D638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Infiero las implicaciones de los medios de comunicación masiva en la conformación de los contextos sociales, culturales, políticos etc., del ´país. </w:t>
            </w:r>
          </w:p>
          <w:p w14:paraId="49A1C915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Ética de la comunicación</w:t>
            </w:r>
          </w:p>
          <w:p w14:paraId="5EAC00F2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Respeto la diversidad de criterios y posiciones ideológicas que surgen en los grupos humanos.</w:t>
            </w:r>
          </w:p>
          <w:p w14:paraId="07AD2759" w14:textId="77777777" w:rsidR="000E76D0" w:rsidRDefault="000E76D0" w:rsidP="000E76D0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Comprendo que en la relación intercultural con las comunidades indígenas y afrocolombianas deben primar el respeto y la igualdad, lo que propiciará el acercamiento socio-cultural entre todos los colombianos.</w:t>
            </w:r>
          </w:p>
          <w:p w14:paraId="435637E4" w14:textId="77777777" w:rsidR="00943FE1" w:rsidRPr="006203CE" w:rsidRDefault="00943FE1" w:rsidP="000E76D0">
            <w:pPr>
              <w:pStyle w:val="NormalWeb"/>
              <w:spacing w:before="0" w:beforeAutospacing="0" w:after="0" w:afterAutospacing="0"/>
              <w:rPr>
                <w:rFonts w:cstheme="minorHAnsi"/>
                <w:color w:val="000000"/>
              </w:rPr>
            </w:pPr>
          </w:p>
        </w:tc>
        <w:tc>
          <w:tcPr>
            <w:tcW w:w="24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75838" w14:textId="55A5A8B5" w:rsidR="00070CAD" w:rsidRPr="00070CAD" w:rsidRDefault="00070CAD" w:rsidP="00070CAD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1</w:t>
            </w:r>
            <w:r w:rsidRPr="00070CAD">
              <w:rPr>
                <w:rFonts w:ascii="Arial" w:eastAsia="Arial" w:hAnsi="Arial" w:cs="Arial"/>
                <w:color w:val="000000"/>
              </w:rPr>
              <w:t>.Caracteriza la literatura en un momento</w:t>
            </w:r>
          </w:p>
          <w:p w14:paraId="613040F9" w14:textId="77777777" w:rsidR="00070CAD" w:rsidRDefault="00070CAD" w:rsidP="00070CAD">
            <w:pPr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particular de la historia desde el acercamiento</w:t>
            </w:r>
          </w:p>
          <w:p w14:paraId="13396820" w14:textId="77777777" w:rsidR="00070CAD" w:rsidRDefault="00070CAD" w:rsidP="00070CAD">
            <w:pPr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 sus principales exponentes, textos, temáticas</w:t>
            </w:r>
          </w:p>
          <w:p w14:paraId="1C5C5B09" w14:textId="77777777" w:rsidR="00070CAD" w:rsidRDefault="00070CAD" w:rsidP="00070CAD">
            <w:pPr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y recursos estilísticos</w:t>
            </w:r>
          </w:p>
          <w:p w14:paraId="1E1D1FB8" w14:textId="0B104514" w:rsidR="00070CAD" w:rsidRDefault="00070CAD" w:rsidP="00070CAD">
            <w:pPr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2.Formula puntos de encuentro entre la literatura</w:t>
            </w:r>
          </w:p>
          <w:p w14:paraId="5B2E99D0" w14:textId="5E569934" w:rsidR="00943FE1" w:rsidRDefault="00070CAD" w:rsidP="00070C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</w:rPr>
              <w:t>y las artes plásticas y visuales.</w:t>
            </w:r>
          </w:p>
          <w:p w14:paraId="3480D9D5" w14:textId="69F602BE" w:rsidR="00943FE1" w:rsidRDefault="00943FE1" w:rsidP="00943FE1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3.Comprende diversos tipos de texto, asumiendo</w:t>
            </w:r>
          </w:p>
          <w:p w14:paraId="6E910BF5" w14:textId="14CC85E9" w:rsidR="00943FE1" w:rsidRPr="003706ED" w:rsidRDefault="00943FE1" w:rsidP="00943FE1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una actitud crítica y argumentando sus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puntos de vista frente a lo leído.</w:t>
            </w:r>
          </w:p>
          <w:p w14:paraId="105D1184" w14:textId="0539F14C" w:rsidR="00943FE1" w:rsidRDefault="00943FE1" w:rsidP="00943FE1">
            <w:pPr>
              <w:pStyle w:val="NormalWeb"/>
              <w:spacing w:before="0" w:beforeAutospacing="0" w:after="0" w:afterAutospacing="0"/>
            </w:pPr>
          </w:p>
          <w:p w14:paraId="5D75B41E" w14:textId="5940ACFD" w:rsidR="00943FE1" w:rsidRDefault="00943FE1" w:rsidP="00943FE1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4. Escribe textos que evidencian procedimientos</w:t>
            </w:r>
          </w:p>
          <w:p w14:paraId="078BC176" w14:textId="77777777" w:rsidR="00943FE1" w:rsidRDefault="00943FE1" w:rsidP="00943FE1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sistemáticos de corrección lingüística y el uso</w:t>
            </w:r>
          </w:p>
          <w:p w14:paraId="17898830" w14:textId="77777777" w:rsidR="00943FE1" w:rsidRDefault="00943FE1" w:rsidP="00943FE1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de estrategias de producción textual</w:t>
            </w:r>
          </w:p>
          <w:p w14:paraId="1C12619A" w14:textId="0B8AEB60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08371AD5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450D053E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1F8EE747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484B5AC5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0DE61874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4F44C84C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1CC4E141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480245B1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1A38714B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27216" w14:textId="77777777" w:rsidR="00CF42F7" w:rsidRDefault="00CF42F7" w:rsidP="00CF42F7">
            <w:pPr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Figuras literarias.</w:t>
            </w:r>
          </w:p>
          <w:p w14:paraId="363F7874" w14:textId="77777777" w:rsidR="00CF42F7" w:rsidRDefault="00CF42F7" w:rsidP="00CF42F7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Tecnicismos, extranjerismos y neologismos.</w:t>
            </w:r>
          </w:p>
          <w:p w14:paraId="1156B380" w14:textId="0F1DEB82" w:rsidR="00CF42F7" w:rsidRDefault="00CF42F7" w:rsidP="00CF42F7">
            <w:pPr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La reseña, características</w:t>
            </w:r>
            <w:r>
              <w:rPr>
                <w:rFonts w:ascii="Arial" w:eastAsia="Arial" w:hAnsi="Arial" w:cs="Arial"/>
                <w:color w:val="FF0000"/>
              </w:rPr>
              <w:t xml:space="preserve"> (P. Financiera)</w:t>
            </w:r>
          </w:p>
          <w:p w14:paraId="4630F377" w14:textId="77777777" w:rsidR="00CF42F7" w:rsidRDefault="00CF42F7" w:rsidP="00CF42F7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Textos descriptivos y gráficos características.</w:t>
            </w:r>
          </w:p>
          <w:p w14:paraId="5EF8FE63" w14:textId="77777777" w:rsidR="00CF42F7" w:rsidRDefault="00CF42F7" w:rsidP="00CF42F7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Cine foro</w:t>
            </w:r>
          </w:p>
          <w:p w14:paraId="1143F3DC" w14:textId="77777777" w:rsidR="00CF42F7" w:rsidRDefault="00CF42F7" w:rsidP="00CF42F7">
            <w:pPr>
              <w:spacing w:after="0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Textos de lectura crítica.</w:t>
            </w:r>
            <w:r>
              <w:rPr>
                <w:rFonts w:ascii="Arial" w:eastAsia="Arial" w:hAnsi="Arial" w:cs="Arial"/>
                <w:color w:val="FF0000"/>
              </w:rPr>
              <w:t xml:space="preserve"> (P. Financiera)</w:t>
            </w:r>
          </w:p>
          <w:p w14:paraId="76EEF4DE" w14:textId="77777777" w:rsidR="00CF42F7" w:rsidRDefault="00CF42F7" w:rsidP="00CF42F7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Barroco e ilustración (autores destacados y sus obras)</w:t>
            </w:r>
          </w:p>
          <w:p w14:paraId="4834E075" w14:textId="77777777" w:rsidR="00CF42F7" w:rsidRDefault="00CF42F7" w:rsidP="00CF42F7">
            <w:pPr>
              <w:spacing w:after="0" w:line="240" w:lineRule="auto"/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Novela Picaresca.</w:t>
            </w:r>
          </w:p>
          <w:p w14:paraId="54C0C87B" w14:textId="6290F131" w:rsidR="00943FE1" w:rsidRPr="006203CE" w:rsidRDefault="00CF42F7" w:rsidP="00CF42F7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ascii="Arial" w:eastAsia="Arial" w:hAnsi="Arial" w:cs="Arial"/>
              </w:rPr>
              <w:lastRenderedPageBreak/>
              <w:t>La Celestina y el Buscón, El Lazarillo de Tormes</w:t>
            </w:r>
          </w:p>
          <w:p w14:paraId="02D80009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33861B95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3ADCF374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49748F31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17A633C7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5E1D1F20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1E3FF38E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166F5BC4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E0496" w14:textId="77777777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 w:rsidRPr="008309D5">
              <w:rPr>
                <w:rFonts w:eastAsia="Times New Roman" w:cstheme="minorHAnsi"/>
                <w:b/>
                <w:bCs/>
                <w:color w:val="000000"/>
                <w:lang w:eastAsia="es-CO"/>
              </w:rPr>
              <w:lastRenderedPageBreak/>
              <w:t>Momento de exploración</w:t>
            </w:r>
            <w:r>
              <w:rPr>
                <w:rFonts w:eastAsia="Times New Roman" w:cstheme="minorHAnsi"/>
                <w:color w:val="000000"/>
                <w:lang w:eastAsia="es-CO"/>
              </w:rPr>
              <w:t>: El periodo se iniciará realizando un diagnóstico para detectar aprendizajes en los estudiantes y activar sus sabres previos. Posteriormente se pasará a presentar los ejes conceptuales del periodo y las formas de evaluación. Se establecerán también los acuerdos de convivencia.</w:t>
            </w:r>
          </w:p>
          <w:p w14:paraId="6022A291" w14:textId="2A40074A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Tiempo estimado: </w:t>
            </w:r>
            <w:r w:rsidR="007C1DAC">
              <w:rPr>
                <w:rFonts w:eastAsia="Times New Roman" w:cstheme="minorHAnsi"/>
                <w:color w:val="000000"/>
                <w:lang w:eastAsia="es-CO"/>
              </w:rPr>
              <w:t>una</w:t>
            </w:r>
            <w:r>
              <w:rPr>
                <w:rFonts w:eastAsia="Times New Roman" w:cstheme="minorHAnsi"/>
                <w:color w:val="000000"/>
                <w:lang w:eastAsia="es-CO"/>
              </w:rPr>
              <w:t xml:space="preserve"> semana.</w:t>
            </w:r>
          </w:p>
          <w:p w14:paraId="2BC377BC" w14:textId="77777777" w:rsidR="00943FE1" w:rsidRPr="008309D5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 </w:t>
            </w:r>
            <w:r w:rsidRPr="008309D5">
              <w:rPr>
                <w:rFonts w:eastAsia="Times New Roman" w:cstheme="minorHAnsi"/>
                <w:b/>
                <w:bCs/>
                <w:color w:val="000000"/>
                <w:lang w:eastAsia="es-CO"/>
              </w:rPr>
              <w:t>Momento de estructuración</w:t>
            </w:r>
          </w:p>
          <w:p w14:paraId="04D51FB9" w14:textId="22244BD7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lastRenderedPageBreak/>
              <w:t xml:space="preserve">Lo primero que se hará será un taller de motivación a la producción de textos literarios. Luego se les recordarán las características y estructura de un cuento literario y por último se les explicará la rúbrica para la evaluación de esta actividad. El objetivo es participar en un concurso institucional a raíz de la celebración del día del idioma y fomentar la convivencia tanto en la institución como a nivel de movilidad vial en el contexto de ciudad. </w:t>
            </w:r>
          </w:p>
          <w:p w14:paraId="7F2EA710" w14:textId="65C87604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Tiempo estimado una semana.</w:t>
            </w:r>
            <w:r w:rsidR="00C10392">
              <w:rPr>
                <w:rFonts w:eastAsia="Times New Roman" w:cstheme="minorHAnsi"/>
                <w:color w:val="000000"/>
                <w:lang w:eastAsia="es-CO"/>
              </w:rPr>
              <w:t xml:space="preserve"> Esta actividad venía del primer periodo, pero los tiempos no se dieron y quedó para el segundo.</w:t>
            </w:r>
          </w:p>
          <w:p w14:paraId="7E57845C" w14:textId="64277E0B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Luego se pasará al segundo eje conceptual: </w:t>
            </w:r>
            <w:r w:rsidR="00C10392">
              <w:rPr>
                <w:rFonts w:eastAsia="Times New Roman" w:cstheme="minorHAnsi"/>
                <w:color w:val="000000"/>
                <w:lang w:eastAsia="es-CO"/>
              </w:rPr>
              <w:t>las figuras literarias, se abordarán aquellas más utilizadas en los periodos literarios que se expondrán (la edad media, renacimiento y barroco) entonces se les explicarán el símil, la metáfora, el retruécano, el hipérbaton, la antítesis, la paradoja</w:t>
            </w:r>
            <w:r>
              <w:rPr>
                <w:rFonts w:eastAsia="Times New Roman" w:cstheme="minorHAnsi"/>
                <w:color w:val="000000"/>
                <w:lang w:eastAsia="es-CO"/>
              </w:rPr>
              <w:t xml:space="preserve">. </w:t>
            </w:r>
          </w:p>
          <w:p w14:paraId="3BCC0D1E" w14:textId="717053BC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lastRenderedPageBreak/>
              <w:t xml:space="preserve"> Tiempo estimado una semana.</w:t>
            </w:r>
          </w:p>
          <w:p w14:paraId="1E201EED" w14:textId="43BE68E0" w:rsidR="00B40E59" w:rsidRDefault="00943FE1" w:rsidP="00B40E5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Luego se pasará a explicar </w:t>
            </w:r>
            <w:r w:rsidR="00B40E59">
              <w:rPr>
                <w:rFonts w:eastAsia="Times New Roman" w:cstheme="minorHAnsi"/>
                <w:color w:val="000000"/>
                <w:lang w:eastAsia="es-CO"/>
              </w:rPr>
              <w:t xml:space="preserve">la literatura medieval española y </w:t>
            </w:r>
            <w:r w:rsidR="00C10392">
              <w:rPr>
                <w:rFonts w:eastAsia="Times New Roman" w:cstheme="minorHAnsi"/>
                <w:color w:val="000000"/>
                <w:lang w:eastAsia="es-CO"/>
              </w:rPr>
              <w:t xml:space="preserve">se analizarán dos fragmentos uno del </w:t>
            </w:r>
            <w:r w:rsidR="007C1DAC">
              <w:rPr>
                <w:rFonts w:eastAsia="Times New Roman" w:cstheme="minorHAnsi"/>
                <w:color w:val="000000"/>
                <w:lang w:eastAsia="es-CO"/>
              </w:rPr>
              <w:t>Rey Alfonso el Sabio y otro del Marqués de Santillana.</w:t>
            </w:r>
          </w:p>
          <w:p w14:paraId="4675980E" w14:textId="7ACA3918" w:rsidR="00B40E59" w:rsidRDefault="00B40E59" w:rsidP="00B40E5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Tiempo aproximado: 2 semanas.</w:t>
            </w:r>
          </w:p>
          <w:p w14:paraId="3AFD3C77" w14:textId="3B043F9F" w:rsidR="007C1DAC" w:rsidRDefault="007C1DAC" w:rsidP="00B40E5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Se dedicarán dos horas de clase para trabajar tecnicismos, extranjerismos y neologismos. </w:t>
            </w:r>
          </w:p>
          <w:p w14:paraId="7C59E5F0" w14:textId="0BF039A7" w:rsidR="00943FE1" w:rsidRDefault="007C1DAC" w:rsidP="007C1DAC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Posteriormente se les darán los elementos necesarios para que escriban una reseña bien sea sobre un libro o una película relacionada con la temática que se está trabajando durante el periodo. Tiempo estimado una semana.</w:t>
            </w:r>
          </w:p>
          <w:p w14:paraId="19E06FBF" w14:textId="10041667" w:rsidR="007C1DAC" w:rsidRDefault="007C1DAC" w:rsidP="007C1DAC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Durante el tiempo restante se explicarán los movimientos renacentista y barroco, se analizarán textos cortos de este periodo</w:t>
            </w:r>
          </w:p>
          <w:p w14:paraId="1FD72C83" w14:textId="77777777" w:rsidR="00943FE1" w:rsidRPr="008309D5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s-CO"/>
              </w:rPr>
            </w:pPr>
            <w:r w:rsidRPr="008309D5">
              <w:rPr>
                <w:rFonts w:eastAsia="Times New Roman" w:cstheme="minorHAnsi"/>
                <w:b/>
                <w:bCs/>
                <w:color w:val="000000"/>
                <w:lang w:eastAsia="es-CO"/>
              </w:rPr>
              <w:t>Momento de transferencia</w:t>
            </w:r>
            <w:r>
              <w:rPr>
                <w:rFonts w:eastAsia="Times New Roman" w:cstheme="minorHAnsi"/>
                <w:b/>
                <w:bCs/>
                <w:color w:val="000000"/>
                <w:lang w:eastAsia="es-CO"/>
              </w:rPr>
              <w:t xml:space="preserve">: </w:t>
            </w:r>
          </w:p>
          <w:p w14:paraId="1CD36F0A" w14:textId="77777777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Para afianzar los aprendizajes se realizarán talleres y ejercicios prácticos en la clase. Estos se harán en </w:t>
            </w:r>
            <w:r>
              <w:rPr>
                <w:rFonts w:eastAsia="Times New Roman" w:cstheme="minorHAnsi"/>
                <w:color w:val="000000"/>
                <w:lang w:eastAsia="es-CO"/>
              </w:rPr>
              <w:lastRenderedPageBreak/>
              <w:t xml:space="preserve">parejas o de a tres estudiantes para fortalecer el trabajo en equipo. </w:t>
            </w:r>
          </w:p>
          <w:p w14:paraId="7657971D" w14:textId="5A136E10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También se escribirán reflexiones sobre el contexto de los textos literarios y su relación con el contexto actual o sobre la vigencia de los valores de la cultura </w:t>
            </w:r>
            <w:r w:rsidR="004441DB">
              <w:rPr>
                <w:rFonts w:eastAsia="Times New Roman" w:cstheme="minorHAnsi"/>
                <w:color w:val="000000"/>
                <w:lang w:eastAsia="es-CO"/>
              </w:rPr>
              <w:t>medieval</w:t>
            </w:r>
            <w:r w:rsidR="002A4FBF">
              <w:rPr>
                <w:rFonts w:eastAsia="Times New Roman" w:cstheme="minorHAnsi"/>
                <w:color w:val="000000"/>
                <w:lang w:eastAsia="es-CO"/>
              </w:rPr>
              <w:t>, renacentista y barroca</w:t>
            </w:r>
            <w:r>
              <w:rPr>
                <w:rFonts w:eastAsia="Times New Roman" w:cstheme="minorHAnsi"/>
                <w:color w:val="000000"/>
                <w:lang w:eastAsia="es-CO"/>
              </w:rPr>
              <w:t xml:space="preserve"> en el mundo contemporáneo.</w:t>
            </w:r>
          </w:p>
          <w:p w14:paraId="194D347D" w14:textId="77777777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Se realizarán también exposiciones por parte de los estudiantes y se invitará de manera constante al debate y a la discusión respetuosa sobre las diferentes culturas a las que hacen referencia los textos literarios.</w:t>
            </w:r>
          </w:p>
          <w:p w14:paraId="41E36A1D" w14:textId="77777777" w:rsidR="00943FE1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4F343779" w14:textId="77777777" w:rsidR="00943FE1" w:rsidRPr="006203CE" w:rsidRDefault="00943FE1" w:rsidP="00943FE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AA48A" w14:textId="77777777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lastRenderedPageBreak/>
              <w:t>MATERIAL DIDÁCTICO</w:t>
            </w:r>
          </w:p>
          <w:p w14:paraId="1A96F3D0" w14:textId="60F9EFFB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  <w:p w14:paraId="1E79A2FC" w14:textId="43713A96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Libros – Obras literarias</w:t>
            </w:r>
          </w:p>
          <w:p w14:paraId="3B6E62C8" w14:textId="77777777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Material Fotocopiado</w:t>
            </w:r>
          </w:p>
          <w:p w14:paraId="14D06634" w14:textId="77777777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Diccionarios</w:t>
            </w:r>
          </w:p>
          <w:p w14:paraId="19EDA0AD" w14:textId="77777777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Revistas</w:t>
            </w:r>
          </w:p>
          <w:p w14:paraId="4C39C0C6" w14:textId="77777777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Periódicos</w:t>
            </w:r>
          </w:p>
          <w:p w14:paraId="5EA5410C" w14:textId="77777777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Láminas</w:t>
            </w:r>
          </w:p>
          <w:p w14:paraId="04BD5064" w14:textId="77777777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Carteles</w:t>
            </w:r>
          </w:p>
          <w:p w14:paraId="6DC1B66F" w14:textId="77777777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  <w:p w14:paraId="3B80C3AD" w14:textId="77777777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MEDIOS Y AYUDAS</w:t>
            </w:r>
          </w:p>
          <w:p w14:paraId="7B58A125" w14:textId="22BE563B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Películas</w:t>
            </w:r>
          </w:p>
          <w:p w14:paraId="1A0AB8B7" w14:textId="632C70F4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Televisor</w:t>
            </w:r>
          </w:p>
          <w:p w14:paraId="285D109C" w14:textId="0063A4AC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>
              <w:rPr>
                <w:rFonts w:ascii="Arial" w:eastAsia="Times New Roman" w:hAnsi="Arial" w:cs="Arial"/>
                <w:color w:val="000000"/>
                <w:lang w:eastAsia="es-CO"/>
              </w:rPr>
              <w:t>portátil</w:t>
            </w:r>
          </w:p>
          <w:p w14:paraId="2B2C3344" w14:textId="302D17B6" w:rsidR="00943FE1" w:rsidRPr="008835DD" w:rsidRDefault="00943FE1" w:rsidP="0094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Biblioteca</w:t>
            </w:r>
          </w:p>
          <w:p w14:paraId="12166C5A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D6998" w14:textId="6D9D70F6" w:rsidR="00943FE1" w:rsidRDefault="00943FE1" w:rsidP="00943FE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La evaluación será permanente, se tendrán en cuenta los componentes de las competencias a saber</w:t>
            </w:r>
            <w:r w:rsidR="001A5357">
              <w:rPr>
                <w:rFonts w:cstheme="minorHAnsi"/>
              </w:rPr>
              <w:t>:</w:t>
            </w:r>
            <w:r>
              <w:rPr>
                <w:rFonts w:cstheme="minorHAnsi"/>
              </w:rPr>
              <w:t xml:space="preserve"> Lo procedimental, lo actitudinal y lo cognitivo.</w:t>
            </w:r>
          </w:p>
          <w:p w14:paraId="16726BA4" w14:textId="0DE8F42B" w:rsidR="00943FE1" w:rsidRDefault="00943FE1" w:rsidP="00943FE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Dentro de las actividades evaluativas que se realizarán están:</w:t>
            </w:r>
          </w:p>
          <w:p w14:paraId="3CEBCEA4" w14:textId="35AFE2CA" w:rsidR="00943FE1" w:rsidRDefault="00943FE1" w:rsidP="00943FE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Talleres de comprensión de lectura de carácter individual. </w:t>
            </w:r>
          </w:p>
          <w:p w14:paraId="12B68211" w14:textId="63FEE8AD" w:rsidR="00943FE1" w:rsidRDefault="00943FE1" w:rsidP="00943FE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Producción de un texto narrativo (cuento) con el tema de la convivencia y </w:t>
            </w:r>
            <w:r>
              <w:rPr>
                <w:rFonts w:cstheme="minorHAnsi"/>
              </w:rPr>
              <w:lastRenderedPageBreak/>
              <w:t xml:space="preserve">seguridad vial para participar en un concurso a nivel institucional. </w:t>
            </w:r>
          </w:p>
          <w:p w14:paraId="453110B6" w14:textId="3305A4F8" w:rsidR="00943FE1" w:rsidRDefault="00943FE1" w:rsidP="00943FE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Producción de un</w:t>
            </w:r>
            <w:r w:rsidR="001A5357">
              <w:rPr>
                <w:rFonts w:cstheme="minorHAnsi"/>
              </w:rPr>
              <w:t>a</w:t>
            </w:r>
            <w:r>
              <w:rPr>
                <w:rFonts w:cstheme="minorHAnsi"/>
              </w:rPr>
              <w:t xml:space="preserve"> </w:t>
            </w:r>
            <w:r w:rsidR="001A5357">
              <w:rPr>
                <w:rFonts w:cstheme="minorHAnsi"/>
              </w:rPr>
              <w:t>reseña</w:t>
            </w:r>
            <w:r>
              <w:rPr>
                <w:rFonts w:cstheme="minorHAnsi"/>
              </w:rPr>
              <w:t xml:space="preserve"> sobre un</w:t>
            </w:r>
            <w:r w:rsidR="001A5357">
              <w:rPr>
                <w:rFonts w:cstheme="minorHAnsi"/>
              </w:rPr>
              <w:t>a película o un libro del interés del estudiante.</w:t>
            </w:r>
          </w:p>
          <w:p w14:paraId="15B68A0C" w14:textId="1B94F38D" w:rsidR="00943FE1" w:rsidRDefault="00943FE1" w:rsidP="00943FE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Realización de actividades en parejas para aplicar y afianzar los conceptos explicados en las clases.</w:t>
            </w:r>
          </w:p>
          <w:p w14:paraId="3C50313E" w14:textId="7F24269D" w:rsidR="00943FE1" w:rsidRPr="006203CE" w:rsidRDefault="00943FE1" w:rsidP="00943FE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Lectura </w:t>
            </w:r>
            <w:r w:rsidR="001A5357">
              <w:rPr>
                <w:rFonts w:cstheme="minorHAnsi"/>
              </w:rPr>
              <w:t>capítulos de la Celestina, El lazarillo de Tormes y el Buscón para exponerlos al grupo a través de textos gráficos.</w:t>
            </w:r>
          </w:p>
          <w:p w14:paraId="1C48B9B3" w14:textId="77777777" w:rsidR="00943FE1" w:rsidRPr="006203CE" w:rsidRDefault="00943FE1" w:rsidP="00943FE1">
            <w:pPr>
              <w:jc w:val="both"/>
              <w:rPr>
                <w:rFonts w:cstheme="minorHAnsi"/>
              </w:rPr>
            </w:pPr>
          </w:p>
          <w:p w14:paraId="6599A10C" w14:textId="77777777" w:rsidR="00943FE1" w:rsidRDefault="00943FE1" w:rsidP="00943FE1">
            <w:p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 w:rsidRPr="00A900BE">
              <w:rPr>
                <w:rFonts w:eastAsia="Times New Roman" w:cstheme="minorHAnsi"/>
                <w:color w:val="000000"/>
                <w:lang w:eastAsia="es-CO"/>
              </w:rPr>
              <w:t xml:space="preserve">Autoevaluación del estudiante de acuerdo a los siguientes criterios: </w:t>
            </w:r>
          </w:p>
          <w:p w14:paraId="1BAF5087" w14:textId="77777777" w:rsidR="00943FE1" w:rsidRDefault="00943FE1" w:rsidP="00943F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Asistencia a las clases</w:t>
            </w:r>
          </w:p>
          <w:p w14:paraId="7854BB6B" w14:textId="77777777" w:rsidR="00943FE1" w:rsidRDefault="00943FE1" w:rsidP="00943F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Participación propositiva en las clases</w:t>
            </w:r>
          </w:p>
          <w:p w14:paraId="5120AC10" w14:textId="77777777" w:rsidR="00943FE1" w:rsidRDefault="00943FE1" w:rsidP="00943F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Respeto </w:t>
            </w:r>
          </w:p>
          <w:p w14:paraId="6DB6AAAA" w14:textId="77777777" w:rsidR="00943FE1" w:rsidRDefault="00943FE1" w:rsidP="00943F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Puntualidad en la entrega de trabajos</w:t>
            </w:r>
          </w:p>
          <w:p w14:paraId="5A554D3D" w14:textId="77777777" w:rsidR="00943FE1" w:rsidRDefault="00943FE1" w:rsidP="00943F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Rendimiento académico en la </w:t>
            </w:r>
            <w:r>
              <w:rPr>
                <w:rFonts w:eastAsia="Times New Roman" w:cstheme="minorHAnsi"/>
                <w:color w:val="000000"/>
                <w:lang w:eastAsia="es-CO"/>
              </w:rPr>
              <w:lastRenderedPageBreak/>
              <w:t>materia durante el periodo.</w:t>
            </w:r>
          </w:p>
          <w:p w14:paraId="67379BB7" w14:textId="77777777" w:rsidR="00983D19" w:rsidRDefault="00983D19" w:rsidP="00943F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Escucha activa.</w:t>
            </w:r>
          </w:p>
          <w:p w14:paraId="22B3407F" w14:textId="77777777" w:rsidR="00983D19" w:rsidRDefault="00983D19" w:rsidP="00943F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Porte del uniforme</w:t>
            </w:r>
          </w:p>
          <w:p w14:paraId="3B6112FA" w14:textId="18A6D915" w:rsidR="00983D19" w:rsidRPr="00A900BE" w:rsidRDefault="00983D19" w:rsidP="00943F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Cuidado por el aula y su inmobiliario.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E10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AC1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3E9842B5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C2A2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9540A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9B68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B7FE0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5AEB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D2D9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358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3C8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6E2EB3BE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400C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EC92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6D420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A0F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13A8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EB8A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1C0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792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0608DFA3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2736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2846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DFD3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72D3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EB72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208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931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AE1A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5E9099C0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81F9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FF61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07FD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5FAE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763E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09C0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0C1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730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588CA920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73C2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BA97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1197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ABEE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A612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D3E8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81F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92E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1909606C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1036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D1510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DBD9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EF4D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4A62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777F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2F5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436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0DCA3FDB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4C3D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AFD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C002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DEC3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B1DD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3CB1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2E5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722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1C02E0C1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072D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1E05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7713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E68F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E022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683D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9784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A81D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73BD7682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51DF0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A412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23B2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413A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3726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950E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AC8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4FA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41241C18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845F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0445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A4E8A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3DFE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227C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C6B8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3EB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959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37FB870F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68994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8C9D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3CCC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3539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BBB1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695AA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68E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776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23DEEAF9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92AF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1D10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D7D3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AA31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F94F4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22830" w14:textId="77777777" w:rsidR="00943FE1" w:rsidRPr="006203CE" w:rsidRDefault="00943FE1" w:rsidP="00943FE1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813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 xml:space="preserve"> 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1BA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378E2427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9131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5CB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5754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134F4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60C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1F6C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E7C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4D7A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167332A3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DB60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DC7F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C63B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AEE74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A92B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C11CA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1D9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08D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04D5469F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A629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530B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AD1F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5E9B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4DEF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B55E4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FEB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B79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4E4DFB0A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2F3B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D796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7DCF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469B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93D1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A9ED0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4F2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70D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7E6819EA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4900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6AE9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3CFD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127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560C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D8E9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7BA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EFB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495599CC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72F6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3478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C0BA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7673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0BF9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3E12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277A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730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0E4A3120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F5E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CAEF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0E4D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6EA6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B98B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F2EE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10A4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358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0349B2A7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B565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D216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72A4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EF3E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F278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D2F34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B5B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B61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6DBC0B49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74E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D942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3D6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6BE0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5631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67080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929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F47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45246519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9E71A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3CCC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C8B4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A6AE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B44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B10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6F8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406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1307DC21" w14:textId="77777777" w:rsidTr="001A5357">
        <w:trPr>
          <w:gridAfter w:val="1"/>
          <w:wAfter w:w="15" w:type="dxa"/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73F35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0A6E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FACC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5403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D4EA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034B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141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C9F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4A276CF1" w14:textId="77777777" w:rsidTr="001A5357">
        <w:trPr>
          <w:gridAfter w:val="1"/>
          <w:wAfter w:w="15" w:type="dxa"/>
          <w:trHeight w:val="15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97D6" w14:textId="77777777" w:rsidR="00943FE1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7291A8E8" w14:textId="77777777" w:rsidR="00943FE1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5909C70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AC4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33F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0F0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5A6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EE5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865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34B6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1A4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392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CCA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13D0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D0AF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5CECC0FA" w14:textId="77777777" w:rsidTr="001A5357">
        <w:trPr>
          <w:gridAfter w:val="1"/>
          <w:wAfter w:w="15" w:type="dxa"/>
          <w:trHeight w:val="300"/>
        </w:trPr>
        <w:tc>
          <w:tcPr>
            <w:tcW w:w="1490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B2933" w14:textId="77777777" w:rsidR="00943FE1" w:rsidRPr="006203CE" w:rsidRDefault="00943FE1" w:rsidP="00943F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CO"/>
              </w:rPr>
            </w:pPr>
            <w:r w:rsidRPr="00225ED3">
              <w:rPr>
                <w:rFonts w:eastAsia="Times New Roman" w:cstheme="minorHAnsi"/>
                <w:b/>
                <w:color w:val="000000"/>
                <w:lang w:eastAsia="es-CO"/>
              </w:rPr>
              <w:t>RESULTADOS DEL PROCESO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6697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794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1F92286F" w14:textId="77777777" w:rsidTr="001A5357">
        <w:trPr>
          <w:gridAfter w:val="1"/>
          <w:wAfter w:w="15" w:type="dxa"/>
          <w:trHeight w:val="300"/>
        </w:trPr>
        <w:tc>
          <w:tcPr>
            <w:tcW w:w="1490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41529" w14:textId="5F69BF42" w:rsidR="00943FE1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 </w:t>
            </w:r>
            <w:r>
              <w:rPr>
                <w:rFonts w:eastAsia="Times New Roman" w:cstheme="minorHAnsi"/>
                <w:color w:val="000000"/>
                <w:lang w:eastAsia="es-CO"/>
              </w:rPr>
              <w:t>El plan está muy ambicioso. En el camino habrá que hacer algunos ajustes porque es probable que no se alcance a ver todo lo planeado. Sobre todo</w:t>
            </w:r>
            <w:r w:rsidR="004441DB">
              <w:rPr>
                <w:rFonts w:eastAsia="Times New Roman" w:cstheme="minorHAnsi"/>
                <w:color w:val="000000"/>
                <w:lang w:eastAsia="es-CO"/>
              </w:rPr>
              <w:t>,</w:t>
            </w:r>
            <w:r>
              <w:rPr>
                <w:rFonts w:eastAsia="Times New Roman" w:cstheme="minorHAnsi"/>
                <w:color w:val="000000"/>
                <w:lang w:eastAsia="es-CO"/>
              </w:rPr>
              <w:t xml:space="preserve"> si aparecen otras actividades de proyectos o de secretaría de educación que interfieran en el desarrollo de este plan de estudio. </w:t>
            </w:r>
          </w:p>
          <w:p w14:paraId="749C6D4E" w14:textId="4D20069A" w:rsidR="00943FE1" w:rsidRDefault="00007676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Efectivamente, se presentaron muchas actividades alternas y dificultades con el horario que obstaculizaron el desarrollo de este plan de aula. No se alcanzó a presentar la literatura medieval ni se hizo lectura de El Lazarillo de Tormes. En el diario de campo se especifica esta información. </w:t>
            </w:r>
          </w:p>
          <w:p w14:paraId="301A380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7A1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DA1B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943FE1" w:rsidRPr="006203CE" w14:paraId="3A4EA409" w14:textId="77777777" w:rsidTr="001A5357">
        <w:trPr>
          <w:gridAfter w:val="1"/>
          <w:wAfter w:w="15" w:type="dxa"/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5F002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553B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98F43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9D9E0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84CB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45A0E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FA6E0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1A669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9C51D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BC181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B2EC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7BFC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42E8" w14:textId="77777777" w:rsidR="00943FE1" w:rsidRPr="006203CE" w:rsidRDefault="00943FE1" w:rsidP="00943FE1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</w:tbl>
    <w:p w14:paraId="75F7BA5E" w14:textId="77777777" w:rsidR="00633042" w:rsidRPr="006203CE" w:rsidRDefault="00633042" w:rsidP="00633042">
      <w:pPr>
        <w:tabs>
          <w:tab w:val="left" w:pos="2610"/>
        </w:tabs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67"/>
        <w:gridCol w:w="6040"/>
        <w:gridCol w:w="4283"/>
      </w:tblGrid>
      <w:tr w:rsidR="00633042" w14:paraId="42813C72" w14:textId="77777777" w:rsidTr="001A016A">
        <w:tc>
          <w:tcPr>
            <w:tcW w:w="14390" w:type="dxa"/>
            <w:gridSpan w:val="3"/>
          </w:tcPr>
          <w:p w14:paraId="3BB5A4D4" w14:textId="77777777" w:rsidR="00633042" w:rsidRPr="00A042A4" w:rsidRDefault="00633042" w:rsidP="001A016A">
            <w:pPr>
              <w:jc w:val="center"/>
              <w:rPr>
                <w:rFonts w:cstheme="minorHAnsi"/>
                <w:b/>
              </w:rPr>
            </w:pPr>
            <w:r w:rsidRPr="00A042A4">
              <w:rPr>
                <w:rFonts w:cstheme="minorHAnsi"/>
                <w:b/>
              </w:rPr>
              <w:t>PLANES DE MEJORAMIENTO CONTINUO</w:t>
            </w:r>
          </w:p>
        </w:tc>
      </w:tr>
      <w:tr w:rsidR="00633042" w14:paraId="08937F99" w14:textId="77777777" w:rsidTr="004143A1">
        <w:trPr>
          <w:trHeight w:val="551"/>
        </w:trPr>
        <w:tc>
          <w:tcPr>
            <w:tcW w:w="4067" w:type="dxa"/>
          </w:tcPr>
          <w:p w14:paraId="72F8BCAD" w14:textId="77777777" w:rsidR="00633042" w:rsidRPr="00225ED3" w:rsidRDefault="00633042" w:rsidP="001A016A">
            <w:pPr>
              <w:jc w:val="center"/>
              <w:rPr>
                <w:rFonts w:cstheme="minorHAnsi"/>
                <w:b/>
              </w:rPr>
            </w:pPr>
            <w:r w:rsidRPr="00225ED3">
              <w:rPr>
                <w:rFonts w:cstheme="minorHAnsi"/>
                <w:b/>
              </w:rPr>
              <w:t>NIVELACION</w:t>
            </w:r>
          </w:p>
        </w:tc>
        <w:tc>
          <w:tcPr>
            <w:tcW w:w="6040" w:type="dxa"/>
          </w:tcPr>
          <w:p w14:paraId="4B6B1BD4" w14:textId="77777777" w:rsidR="00633042" w:rsidRPr="00225ED3" w:rsidRDefault="00633042" w:rsidP="001A016A">
            <w:pPr>
              <w:jc w:val="center"/>
              <w:rPr>
                <w:rFonts w:cstheme="minorHAnsi"/>
                <w:b/>
              </w:rPr>
            </w:pPr>
            <w:r w:rsidRPr="00225ED3">
              <w:rPr>
                <w:rFonts w:cstheme="minorHAnsi"/>
                <w:b/>
              </w:rPr>
              <w:t>APOYO</w:t>
            </w:r>
          </w:p>
        </w:tc>
        <w:tc>
          <w:tcPr>
            <w:tcW w:w="4283" w:type="dxa"/>
          </w:tcPr>
          <w:p w14:paraId="67176BE8" w14:textId="77777777" w:rsidR="00633042" w:rsidRPr="00A042A4" w:rsidRDefault="00633042" w:rsidP="001A016A">
            <w:pPr>
              <w:jc w:val="center"/>
              <w:rPr>
                <w:rFonts w:cstheme="minorHAnsi"/>
                <w:b/>
              </w:rPr>
            </w:pPr>
            <w:r w:rsidRPr="00A042A4">
              <w:rPr>
                <w:rFonts w:cstheme="minorHAnsi"/>
                <w:b/>
              </w:rPr>
              <w:t>SUPERACIÓN</w:t>
            </w:r>
          </w:p>
        </w:tc>
      </w:tr>
      <w:tr w:rsidR="00633042" w14:paraId="6AAB3571" w14:textId="77777777" w:rsidTr="001A016A">
        <w:tc>
          <w:tcPr>
            <w:tcW w:w="4067" w:type="dxa"/>
          </w:tcPr>
          <w:p w14:paraId="3C323BE6" w14:textId="2ED02977" w:rsidR="00633042" w:rsidRDefault="00D71CE5" w:rsidP="00D71CE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Producir un texto narrativo y otro argumentativo atendiendo a las características de cada uno para identificar fortalezas y debilidades en el estudiante y plantear de acuerdo con esto un plan de trabajo que consistirá en reforzar estos aspectos a </w:t>
            </w:r>
            <w:r w:rsidR="004143A1">
              <w:rPr>
                <w:rFonts w:cstheme="minorHAnsi"/>
              </w:rPr>
              <w:t xml:space="preserve">través de la lectura y producción de nuevos textos. </w:t>
            </w:r>
          </w:p>
        </w:tc>
        <w:tc>
          <w:tcPr>
            <w:tcW w:w="6040" w:type="dxa"/>
          </w:tcPr>
          <w:p w14:paraId="6E30B12E" w14:textId="5A6A78D8" w:rsidR="00633042" w:rsidRDefault="004143A1" w:rsidP="001A016A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Durante todo el periodo a los estudiantes se les dará la oportunidad de presentar aquellos trabajos que por alguna circunstancia no presentó en su debido momento. Solo que no se le calificará sobre 5.0.</w:t>
            </w:r>
          </w:p>
        </w:tc>
        <w:tc>
          <w:tcPr>
            <w:tcW w:w="4283" w:type="dxa"/>
          </w:tcPr>
          <w:p w14:paraId="5D0A2E9D" w14:textId="101393A2" w:rsidR="00633042" w:rsidRDefault="004143A1" w:rsidP="001A016A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Si al finalizar el periodo algún estudiante queda con rendimiento insuficiente debe presentar el plan de refuerzo. Este contemplará la realización de u</w:t>
            </w:r>
            <w:r w:rsidR="002A4FBF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na reseña sobre una película o un libro seleccionado por el estudiante. También deberá leer y analizar un capítulo del Buscón de Francisco Quevedo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.</w:t>
            </w:r>
            <w:r w:rsidR="00983D19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También debe realizar un taller sobre creación de figuras literarias y otro sobre tecnicismos, neologismos y extranjerismos.</w:t>
            </w:r>
          </w:p>
        </w:tc>
      </w:tr>
    </w:tbl>
    <w:p w14:paraId="452E2C48" w14:textId="77777777" w:rsidR="00633042" w:rsidRPr="006203CE" w:rsidRDefault="00633042" w:rsidP="00633042">
      <w:pPr>
        <w:rPr>
          <w:rFonts w:cstheme="minorHAnsi"/>
        </w:rPr>
      </w:pPr>
    </w:p>
    <w:p w14:paraId="1765A624" w14:textId="77777777" w:rsidR="00633042" w:rsidRPr="006203CE" w:rsidRDefault="00633042" w:rsidP="00633042">
      <w:pPr>
        <w:jc w:val="both"/>
        <w:rPr>
          <w:rFonts w:cstheme="minorHAnsi"/>
        </w:rPr>
      </w:pPr>
    </w:p>
    <w:p w14:paraId="31A380B4" w14:textId="77777777" w:rsidR="00633042" w:rsidRPr="006203CE" w:rsidRDefault="00633042" w:rsidP="00633042">
      <w:pPr>
        <w:jc w:val="both"/>
        <w:rPr>
          <w:rFonts w:cstheme="minorHAnsi"/>
          <w:sz w:val="20"/>
          <w:szCs w:val="20"/>
        </w:rPr>
      </w:pPr>
    </w:p>
    <w:p w14:paraId="688D5A1F" w14:textId="77777777" w:rsidR="00633042" w:rsidRPr="006203CE" w:rsidRDefault="00633042" w:rsidP="00633042">
      <w:pPr>
        <w:jc w:val="both"/>
        <w:rPr>
          <w:rFonts w:cstheme="minorHAnsi"/>
        </w:rPr>
      </w:pPr>
    </w:p>
    <w:p w14:paraId="11C74436" w14:textId="77777777" w:rsidR="00633042" w:rsidRPr="006203CE" w:rsidRDefault="00633042" w:rsidP="00633042">
      <w:pPr>
        <w:jc w:val="both"/>
        <w:rPr>
          <w:rFonts w:cstheme="minorHAnsi"/>
        </w:rPr>
      </w:pPr>
    </w:p>
    <w:bookmarkEnd w:id="0"/>
    <w:p w14:paraId="24908324" w14:textId="77777777" w:rsidR="00633042" w:rsidRPr="006203CE" w:rsidRDefault="00633042" w:rsidP="00633042">
      <w:pPr>
        <w:jc w:val="both"/>
        <w:rPr>
          <w:rFonts w:cstheme="minorHAnsi"/>
        </w:rPr>
      </w:pPr>
    </w:p>
    <w:p w14:paraId="5703C668" w14:textId="77777777" w:rsidR="00633042" w:rsidRPr="006203CE" w:rsidRDefault="00633042" w:rsidP="00633042">
      <w:pPr>
        <w:jc w:val="both"/>
        <w:rPr>
          <w:rFonts w:cstheme="minorHAnsi"/>
        </w:rPr>
      </w:pPr>
    </w:p>
    <w:p w14:paraId="46DF64D0" w14:textId="77777777" w:rsidR="00214FC3" w:rsidRPr="00633042" w:rsidRDefault="00214FC3" w:rsidP="00633042"/>
    <w:sectPr w:rsidR="00214FC3" w:rsidRPr="00633042" w:rsidSect="0011774D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B7497"/>
    <w:multiLevelType w:val="hybridMultilevel"/>
    <w:tmpl w:val="41F47D6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3E2918"/>
    <w:multiLevelType w:val="multilevel"/>
    <w:tmpl w:val="D696F96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bullet"/>
      <w:lvlText w:val=""/>
      <w:lvlJc w:val="left"/>
      <w:pPr>
        <w:ind w:left="2880" w:firstLine="2520"/>
      </w:pPr>
      <w:rPr>
        <w:rFonts w:ascii="Symbol" w:hAnsi="Symbol" w:hint="default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 w15:restartNumberingAfterBreak="0">
    <w:nsid w:val="3C2808A4"/>
    <w:multiLevelType w:val="hybridMultilevel"/>
    <w:tmpl w:val="123CD52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F47325"/>
    <w:multiLevelType w:val="hybridMultilevel"/>
    <w:tmpl w:val="BDC24402"/>
    <w:lvl w:ilvl="0" w:tplc="1688B484">
      <w:numFmt w:val="bullet"/>
      <w:lvlText w:val="﷐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C37123"/>
    <w:multiLevelType w:val="hybridMultilevel"/>
    <w:tmpl w:val="47D2BA1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EB13EF"/>
    <w:multiLevelType w:val="hybridMultilevel"/>
    <w:tmpl w:val="6EC886F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BB4EA1"/>
    <w:multiLevelType w:val="hybridMultilevel"/>
    <w:tmpl w:val="89C866A6"/>
    <w:lvl w:ilvl="0" w:tplc="FD16B9E2">
      <w:start w:val="1"/>
      <w:numFmt w:val="decimal"/>
      <w:lvlText w:val="%1."/>
      <w:lvlJc w:val="left"/>
      <w:pPr>
        <w:ind w:left="358" w:hanging="360"/>
      </w:pPr>
      <w:rPr>
        <w:rFonts w:asciiTheme="minorHAnsi" w:eastAsiaTheme="minorHAnsi" w:hAnsiTheme="minorHAnsi" w:cstheme="minorHAnsi" w:hint="default"/>
      </w:rPr>
    </w:lvl>
    <w:lvl w:ilvl="1" w:tplc="240A0019" w:tentative="1">
      <w:start w:val="1"/>
      <w:numFmt w:val="lowerLetter"/>
      <w:lvlText w:val="%2."/>
      <w:lvlJc w:val="left"/>
      <w:pPr>
        <w:ind w:left="1078" w:hanging="360"/>
      </w:pPr>
    </w:lvl>
    <w:lvl w:ilvl="2" w:tplc="240A001B" w:tentative="1">
      <w:start w:val="1"/>
      <w:numFmt w:val="lowerRoman"/>
      <w:lvlText w:val="%3."/>
      <w:lvlJc w:val="right"/>
      <w:pPr>
        <w:ind w:left="1798" w:hanging="180"/>
      </w:pPr>
    </w:lvl>
    <w:lvl w:ilvl="3" w:tplc="240A000F" w:tentative="1">
      <w:start w:val="1"/>
      <w:numFmt w:val="decimal"/>
      <w:lvlText w:val="%4."/>
      <w:lvlJc w:val="left"/>
      <w:pPr>
        <w:ind w:left="2518" w:hanging="360"/>
      </w:pPr>
    </w:lvl>
    <w:lvl w:ilvl="4" w:tplc="240A0019" w:tentative="1">
      <w:start w:val="1"/>
      <w:numFmt w:val="lowerLetter"/>
      <w:lvlText w:val="%5."/>
      <w:lvlJc w:val="left"/>
      <w:pPr>
        <w:ind w:left="3238" w:hanging="360"/>
      </w:pPr>
    </w:lvl>
    <w:lvl w:ilvl="5" w:tplc="240A001B" w:tentative="1">
      <w:start w:val="1"/>
      <w:numFmt w:val="lowerRoman"/>
      <w:lvlText w:val="%6."/>
      <w:lvlJc w:val="right"/>
      <w:pPr>
        <w:ind w:left="3958" w:hanging="180"/>
      </w:pPr>
    </w:lvl>
    <w:lvl w:ilvl="6" w:tplc="240A000F" w:tentative="1">
      <w:start w:val="1"/>
      <w:numFmt w:val="decimal"/>
      <w:lvlText w:val="%7."/>
      <w:lvlJc w:val="left"/>
      <w:pPr>
        <w:ind w:left="4678" w:hanging="360"/>
      </w:pPr>
    </w:lvl>
    <w:lvl w:ilvl="7" w:tplc="240A0019" w:tentative="1">
      <w:start w:val="1"/>
      <w:numFmt w:val="lowerLetter"/>
      <w:lvlText w:val="%8."/>
      <w:lvlJc w:val="left"/>
      <w:pPr>
        <w:ind w:left="5398" w:hanging="360"/>
      </w:pPr>
    </w:lvl>
    <w:lvl w:ilvl="8" w:tplc="240A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042"/>
    <w:rsid w:val="00007676"/>
    <w:rsid w:val="000366EA"/>
    <w:rsid w:val="00070CAD"/>
    <w:rsid w:val="000E76D0"/>
    <w:rsid w:val="001A5357"/>
    <w:rsid w:val="00214FC3"/>
    <w:rsid w:val="002A4FBF"/>
    <w:rsid w:val="003706ED"/>
    <w:rsid w:val="003B71F7"/>
    <w:rsid w:val="004143A1"/>
    <w:rsid w:val="004441DB"/>
    <w:rsid w:val="00444BAF"/>
    <w:rsid w:val="0045009E"/>
    <w:rsid w:val="00633042"/>
    <w:rsid w:val="00676CB9"/>
    <w:rsid w:val="007C1DAC"/>
    <w:rsid w:val="008119F6"/>
    <w:rsid w:val="00832670"/>
    <w:rsid w:val="008835DD"/>
    <w:rsid w:val="00943FE1"/>
    <w:rsid w:val="00983D19"/>
    <w:rsid w:val="009D0A17"/>
    <w:rsid w:val="00A900BE"/>
    <w:rsid w:val="00AD1389"/>
    <w:rsid w:val="00B40E59"/>
    <w:rsid w:val="00BF57A2"/>
    <w:rsid w:val="00C07270"/>
    <w:rsid w:val="00C10392"/>
    <w:rsid w:val="00CF42F7"/>
    <w:rsid w:val="00D71CE5"/>
    <w:rsid w:val="00F2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B90EF"/>
  <w15:chartTrackingRefBased/>
  <w15:docId w15:val="{3EE97EE7-0A26-4BF6-804F-6A067EE5D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0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330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3042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33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3304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D0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apple-tab-span">
    <w:name w:val="apple-tab-span"/>
    <w:basedOn w:val="Fuentedeprrafopredeter"/>
    <w:rsid w:val="008835DD"/>
  </w:style>
  <w:style w:type="table" w:styleId="Cuadrculamedia2-nfasis2">
    <w:name w:val="Medium Grid 2 Accent 2"/>
    <w:basedOn w:val="Tablanormal"/>
    <w:rsid w:val="00070CAD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rFonts w:ascii="Cambria" w:eastAsia="Times New Roman" w:hAnsi="Cambria" w:cs="Times New Roman"/>
      <w:color w:val="000000"/>
      <w:position w:val="-1"/>
      <w:lang w:eastAsia="es-CO"/>
    </w:rPr>
    <w:tblPr>
      <w:tblStyleRowBandSize w:val="1"/>
      <w:tblStyleColBandSize w:val="1"/>
      <w:tblBorders>
        <w:top w:val="single" w:sz="8" w:space="0" w:color="60B5CC"/>
        <w:left w:val="single" w:sz="8" w:space="0" w:color="60B5CC"/>
        <w:bottom w:val="single" w:sz="8" w:space="0" w:color="60B5CC"/>
        <w:right w:val="single" w:sz="8" w:space="0" w:color="60B5CC"/>
        <w:insideH w:val="single" w:sz="8" w:space="0" w:color="60B5CC"/>
        <w:insideV w:val="single" w:sz="8" w:space="0" w:color="60B5CC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7107">
          <w:marLeft w:val="-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1319</Words>
  <Characters>7259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Fernández Toro</dc:creator>
  <cp:keywords/>
  <dc:description/>
  <cp:lastModifiedBy>Gloria Amparo Deossa Quiroz</cp:lastModifiedBy>
  <cp:revision>5</cp:revision>
  <dcterms:created xsi:type="dcterms:W3CDTF">2023-03-27T22:42:00Z</dcterms:created>
  <dcterms:modified xsi:type="dcterms:W3CDTF">2023-03-29T02:28:00Z</dcterms:modified>
</cp:coreProperties>
</file>